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3F9F56" w14:textId="3DE561AB" w:rsidR="00F62732" w:rsidRPr="00110B60" w:rsidRDefault="00F62732" w:rsidP="00110B60">
      <w:pPr>
        <w:widowControl w:val="0"/>
        <w:autoSpaceDE w:val="0"/>
        <w:autoSpaceDN w:val="0"/>
        <w:adjustRightInd w:val="0"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D5122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UMOWA Nr  </w:t>
      </w:r>
    </w:p>
    <w:p w14:paraId="52F955FF" w14:textId="7629D536" w:rsidR="00F62732" w:rsidRPr="00110B60" w:rsidRDefault="00F62732" w:rsidP="00110B60">
      <w:pPr>
        <w:widowControl w:val="0"/>
        <w:suppressAutoHyphens/>
        <w:spacing w:before="100" w:beforeAutospacing="1" w:after="100" w:afterAutospacing="1" w:line="100" w:lineRule="atLeast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A210B">
        <w:rPr>
          <w:rFonts w:ascii="Times New Roman" w:eastAsia="Times New Roman" w:hAnsi="Times New Roman" w:cs="Times New Roman"/>
          <w:sz w:val="24"/>
          <w:szCs w:val="24"/>
          <w:lang w:eastAsia="pl-PL"/>
        </w:rPr>
        <w:t>zawarta w dniu _____________________ w  Węglińcu pomiędzy:</w:t>
      </w:r>
    </w:p>
    <w:p w14:paraId="4264F765" w14:textId="77777777" w:rsidR="00F62732" w:rsidRPr="003A210B" w:rsidRDefault="00F62732" w:rsidP="00F62732">
      <w:pPr>
        <w:widowControl w:val="0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3A210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Gminą Węgliniec z siedzibą przy ul. Sikorskiego 3, 59 – 940 Węgliniec </w:t>
      </w:r>
    </w:p>
    <w:p w14:paraId="3673A5C6" w14:textId="77777777" w:rsidR="00F62732" w:rsidRPr="003A210B" w:rsidRDefault="00F62732" w:rsidP="00F62732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3A210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reprezentowaną przez:</w:t>
      </w:r>
    </w:p>
    <w:p w14:paraId="0DAB6CBB" w14:textId="77777777" w:rsidR="00F62732" w:rsidRPr="003A210B" w:rsidRDefault="00F62732" w:rsidP="00F62732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3A210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Burmistrza Gminy i Miasta Węgliniec – Mariusza Wieczorek</w:t>
      </w:r>
    </w:p>
    <w:p w14:paraId="04770692" w14:textId="77777777" w:rsidR="00F62732" w:rsidRPr="003A210B" w:rsidRDefault="00F62732" w:rsidP="00F62732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3A210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przy kontrasygnacie Skarbnika Gminy i Miasta Węgliniec – Jolanty Zawisza</w:t>
      </w:r>
    </w:p>
    <w:p w14:paraId="6543D133" w14:textId="77777777" w:rsidR="00F62732" w:rsidRPr="003A210B" w:rsidRDefault="00F62732" w:rsidP="00F62732">
      <w:pPr>
        <w:spacing w:before="100" w:beforeAutospacing="1" w:after="100" w:afterAutospacing="1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A210B">
        <w:rPr>
          <w:rFonts w:ascii="Times New Roman" w:eastAsia="Times New Roman" w:hAnsi="Times New Roman" w:cs="Times New Roman"/>
          <w:sz w:val="24"/>
          <w:szCs w:val="24"/>
          <w:lang w:eastAsia="pl-PL"/>
        </w:rPr>
        <w:t>zwaną w dalszej części umowy „Zamawiającym”</w:t>
      </w:r>
    </w:p>
    <w:p w14:paraId="75BD7A46" w14:textId="77777777" w:rsidR="00F62732" w:rsidRPr="003A210B" w:rsidRDefault="00F62732" w:rsidP="00F62732">
      <w:pPr>
        <w:spacing w:before="100" w:beforeAutospacing="1" w:after="100" w:afterAutospacing="1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A210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 </w:t>
      </w:r>
    </w:p>
    <w:p w14:paraId="0108CD17" w14:textId="77777777" w:rsidR="00F62732" w:rsidRPr="003A210B" w:rsidRDefault="00F62732" w:rsidP="00F62732">
      <w:pPr>
        <w:widowControl w:val="0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21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...........................................................................</w:t>
      </w:r>
    </w:p>
    <w:p w14:paraId="49B08FFF" w14:textId="1CEDC22F" w:rsidR="00F62732" w:rsidRPr="003A210B" w:rsidRDefault="00F62732" w:rsidP="00F62732">
      <w:pPr>
        <w:spacing w:before="100" w:beforeAutospacing="1" w:after="100" w:afterAutospacing="1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A210B">
        <w:rPr>
          <w:rFonts w:ascii="Times New Roman" w:eastAsia="Times New Roman" w:hAnsi="Times New Roman" w:cs="Times New Roman"/>
          <w:sz w:val="24"/>
          <w:szCs w:val="24"/>
          <w:lang w:eastAsia="pl-PL"/>
        </w:rPr>
        <w:t>zwaną w dalszej części umowy „Wykonawcą</w:t>
      </w:r>
      <w:r w:rsidR="00110B60">
        <w:rPr>
          <w:rFonts w:ascii="Times New Roman" w:eastAsia="Times New Roman" w:hAnsi="Times New Roman" w:cs="Times New Roman"/>
          <w:sz w:val="24"/>
          <w:szCs w:val="24"/>
          <w:lang w:eastAsia="pl-PL"/>
        </w:rPr>
        <w:t>”</w:t>
      </w:r>
    </w:p>
    <w:p w14:paraId="1590FCA9" w14:textId="77777777" w:rsidR="00F62732" w:rsidRPr="003A210B" w:rsidRDefault="00F62732" w:rsidP="00F62732">
      <w:pPr>
        <w:widowControl w:val="0"/>
        <w:autoSpaceDE w:val="0"/>
        <w:autoSpaceDN w:val="0"/>
        <w:adjustRightInd w:val="0"/>
        <w:spacing w:after="0" w:line="276" w:lineRule="auto"/>
        <w:ind w:left="644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</w:pPr>
      <w:r w:rsidRPr="003A210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>PREAMBUŁA</w:t>
      </w:r>
    </w:p>
    <w:p w14:paraId="7639A839" w14:textId="77777777" w:rsidR="00F62732" w:rsidRPr="003A210B" w:rsidRDefault="00F62732" w:rsidP="00F62732">
      <w:pPr>
        <w:widowControl w:val="0"/>
        <w:autoSpaceDE w:val="0"/>
        <w:autoSpaceDN w:val="0"/>
        <w:adjustRightInd w:val="0"/>
        <w:spacing w:after="0" w:line="276" w:lineRule="auto"/>
        <w:ind w:left="644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</w:pPr>
      <w:r w:rsidRPr="003A210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>W niniejszej umowie Gmina Węgliniec występuje w imieniu własnym oraz na rzecz jej jednostek organizacyjnych wymienionych poniżej:</w:t>
      </w:r>
    </w:p>
    <w:p w14:paraId="1CF781D4" w14:textId="77777777" w:rsidR="00F62732" w:rsidRPr="003A210B" w:rsidRDefault="00F62732" w:rsidP="00F62732">
      <w:pPr>
        <w:widowControl w:val="0"/>
        <w:autoSpaceDE w:val="0"/>
        <w:autoSpaceDN w:val="0"/>
        <w:adjustRightInd w:val="0"/>
        <w:spacing w:after="0" w:line="276" w:lineRule="auto"/>
        <w:ind w:left="644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</w:pPr>
    </w:p>
    <w:p w14:paraId="5E3C63E0" w14:textId="77777777" w:rsidR="00F62732" w:rsidRPr="003A210B" w:rsidRDefault="00F62732" w:rsidP="00F62732">
      <w:pPr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3A210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Szkoła Podstawowa w Węglińcu z siedzibą przy ul. Kościuszki 2-5, 59-940 Węgliniec NIP 615-204 -22-89 </w:t>
      </w:r>
    </w:p>
    <w:p w14:paraId="4DD07B9D" w14:textId="77777777" w:rsidR="00F62732" w:rsidRPr="003A210B" w:rsidRDefault="00F62732" w:rsidP="00F62732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52231DCF" w14:textId="77777777" w:rsidR="00F62732" w:rsidRPr="003A210B" w:rsidRDefault="00F62732" w:rsidP="00F62732">
      <w:pPr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3A210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Szkoła Podstawowa w Czerwonej Wodzie z siedzibą przy ul. Kolejowa 22, Czerwona Woda , 59 – 940 Węgliniec NIP 615 – 15 – 04 – 380</w:t>
      </w:r>
    </w:p>
    <w:p w14:paraId="283B7DFE" w14:textId="77777777" w:rsidR="00F62732" w:rsidRPr="003A210B" w:rsidRDefault="00F62732" w:rsidP="00F62732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0D5D536A" w14:textId="77777777" w:rsidR="00F62732" w:rsidRPr="003A210B" w:rsidRDefault="00F62732" w:rsidP="00F62732">
      <w:pPr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3A210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Szkoła Podstawową w Ruszowie z siedzibą przy ul. Zgorzeleckiej 1c, 59 – 950 Ruszów NIP 615-204-22-95 </w:t>
      </w:r>
    </w:p>
    <w:p w14:paraId="5055D0B0" w14:textId="77777777" w:rsidR="00F62732" w:rsidRPr="003A210B" w:rsidRDefault="00F62732" w:rsidP="00F627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5589859E" w14:textId="4F30F595" w:rsidR="00757F3A" w:rsidRDefault="00F62732" w:rsidP="003C0179">
      <w:pPr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3A210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Zakład Usług Komunalnych w Węglińcu z siedzibą przy ul. Partyzantów 8, 59 – 940 Węgliniec</w:t>
      </w:r>
      <w:r w:rsidR="00757F3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, NIP</w:t>
      </w:r>
      <w:r w:rsidRPr="003A210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3A210B">
        <w:rPr>
          <w:rFonts w:ascii="Times New Roman" w:eastAsia="Times New Roman" w:hAnsi="Times New Roman" w:cs="Times New Roman"/>
          <w:sz w:val="24"/>
          <w:szCs w:val="24"/>
          <w:lang w:eastAsia="pl-PL"/>
        </w:rPr>
        <w:t>615-10-06-481</w:t>
      </w:r>
    </w:p>
    <w:p w14:paraId="4DD04811" w14:textId="77777777" w:rsidR="003C0179" w:rsidRPr="003C0179" w:rsidRDefault="003C0179" w:rsidP="003C017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38C76C10" w14:textId="1D156615" w:rsidR="00757F3A" w:rsidRPr="003A210B" w:rsidRDefault="00757F3A" w:rsidP="00F62732">
      <w:pPr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Miejsko Gminny -Ośrodek Pomocy Społecznej w Węglińcu ul. Kościuszki 26a, 59-940 Węgliniec, NIP </w:t>
      </w:r>
      <w:r w:rsidR="001D510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615-12-30-706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</w:p>
    <w:p w14:paraId="421A3E8E" w14:textId="77777777" w:rsidR="00F62732" w:rsidRPr="003A210B" w:rsidRDefault="00F62732" w:rsidP="00F62732">
      <w:pPr>
        <w:widowControl w:val="0"/>
        <w:autoSpaceDE w:val="0"/>
        <w:autoSpaceDN w:val="0"/>
        <w:adjustRightInd w:val="0"/>
        <w:spacing w:after="0" w:line="276" w:lineRule="auto"/>
        <w:ind w:left="644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E9BD429" w14:textId="5747E163" w:rsidR="00110B60" w:rsidRPr="003C0179" w:rsidRDefault="00F62732" w:rsidP="003C01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0179">
        <w:rPr>
          <w:rFonts w:ascii="Times New Roman" w:eastAsia="Times New Roman" w:hAnsi="Times New Roman" w:cs="Times New Roman"/>
          <w:sz w:val="24"/>
          <w:szCs w:val="24"/>
        </w:rPr>
        <w:t>Podstawą zawarcia umowy jest wynik postępowania o udzielenie zamówienia publicznego w</w:t>
      </w:r>
      <w:r w:rsidR="00204F46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3C0179">
        <w:rPr>
          <w:rFonts w:ascii="Times New Roman" w:eastAsia="Times New Roman" w:hAnsi="Times New Roman" w:cs="Times New Roman"/>
          <w:sz w:val="24"/>
          <w:szCs w:val="24"/>
        </w:rPr>
        <w:t xml:space="preserve">trybie </w:t>
      </w:r>
      <w:r w:rsidR="00D51227" w:rsidRPr="003C0179">
        <w:rPr>
          <w:rFonts w:ascii="Times New Roman" w:eastAsia="Times New Roman" w:hAnsi="Times New Roman" w:cs="Times New Roman"/>
          <w:sz w:val="24"/>
          <w:szCs w:val="24"/>
        </w:rPr>
        <w:t>podstawowym</w:t>
      </w:r>
      <w:r w:rsidRPr="003C0179">
        <w:rPr>
          <w:rFonts w:ascii="Times New Roman" w:eastAsia="Times New Roman" w:hAnsi="Times New Roman" w:cs="Times New Roman"/>
          <w:sz w:val="24"/>
          <w:szCs w:val="24"/>
        </w:rPr>
        <w:t xml:space="preserve"> na realizację zadania pn. </w:t>
      </w:r>
      <w:r w:rsidRPr="003C0179">
        <w:rPr>
          <w:rFonts w:ascii="Times New Roman" w:eastAsia="Times New Roman" w:hAnsi="Times New Roman" w:cs="Times New Roman"/>
          <w:bCs/>
          <w:sz w:val="24"/>
          <w:szCs w:val="24"/>
        </w:rPr>
        <w:t>„Dostawa energii elektrycznej na potrzeby Gminy Węgliniec i jej jednostek organizacyjnych</w:t>
      </w:r>
      <w:r w:rsidR="003C0179">
        <w:rPr>
          <w:rFonts w:ascii="Times New Roman" w:eastAsia="Times New Roman" w:hAnsi="Times New Roman" w:cs="Times New Roman"/>
          <w:sz w:val="24"/>
          <w:szCs w:val="24"/>
        </w:rPr>
        <w:t xml:space="preserve">” </w:t>
      </w:r>
      <w:r w:rsidRPr="003C0179">
        <w:rPr>
          <w:rFonts w:ascii="Times New Roman" w:eastAsia="Times New Roman" w:hAnsi="Times New Roman" w:cs="Times New Roman"/>
          <w:sz w:val="24"/>
          <w:szCs w:val="24"/>
        </w:rPr>
        <w:t xml:space="preserve">(znak sprawy </w:t>
      </w:r>
      <w:r w:rsidR="00D36FEF" w:rsidRPr="003C0179">
        <w:rPr>
          <w:rFonts w:ascii="Times New Roman" w:eastAsia="Times New Roman" w:hAnsi="Times New Roman" w:cs="Times New Roman"/>
          <w:sz w:val="24"/>
          <w:szCs w:val="24"/>
        </w:rPr>
        <w:t>…………………….</w:t>
      </w:r>
      <w:r w:rsidRPr="003C0179">
        <w:rPr>
          <w:rFonts w:ascii="Times New Roman" w:eastAsia="Times New Roman" w:hAnsi="Times New Roman" w:cs="Times New Roman"/>
          <w:sz w:val="24"/>
          <w:szCs w:val="24"/>
        </w:rPr>
        <w:t xml:space="preserve">), zgodnie z ustawą z dnia </w:t>
      </w:r>
      <w:r w:rsidR="007E50B2" w:rsidRPr="003C0179">
        <w:rPr>
          <w:rFonts w:ascii="Times New Roman" w:hAnsi="Times New Roman" w:cs="Times New Roman"/>
          <w:sz w:val="24"/>
          <w:szCs w:val="24"/>
        </w:rPr>
        <w:t>11.09.20</w:t>
      </w:r>
      <w:r w:rsidR="00194667" w:rsidRPr="003C0179">
        <w:rPr>
          <w:rFonts w:ascii="Times New Roman" w:hAnsi="Times New Roman" w:cs="Times New Roman"/>
          <w:sz w:val="24"/>
          <w:szCs w:val="24"/>
        </w:rPr>
        <w:t>19</w:t>
      </w:r>
      <w:r w:rsidR="007E50B2" w:rsidRPr="003C0179">
        <w:rPr>
          <w:rFonts w:ascii="Times New Roman" w:hAnsi="Times New Roman" w:cs="Times New Roman"/>
          <w:sz w:val="24"/>
          <w:szCs w:val="24"/>
        </w:rPr>
        <w:t>r. Prawo zamówień publicznych (Dz. U. z 202</w:t>
      </w:r>
      <w:r w:rsidR="00D17621" w:rsidRPr="003C0179">
        <w:rPr>
          <w:rFonts w:ascii="Times New Roman" w:hAnsi="Times New Roman" w:cs="Times New Roman"/>
          <w:sz w:val="24"/>
          <w:szCs w:val="24"/>
        </w:rPr>
        <w:t>3</w:t>
      </w:r>
      <w:r w:rsidR="007E50B2" w:rsidRPr="003C0179">
        <w:rPr>
          <w:rFonts w:ascii="Times New Roman" w:hAnsi="Times New Roman" w:cs="Times New Roman"/>
          <w:sz w:val="24"/>
          <w:szCs w:val="24"/>
        </w:rPr>
        <w:t xml:space="preserve">r., poz. </w:t>
      </w:r>
      <w:r w:rsidR="00194667" w:rsidRPr="003C0179">
        <w:rPr>
          <w:rFonts w:ascii="Times New Roman" w:hAnsi="Times New Roman" w:cs="Times New Roman"/>
          <w:sz w:val="24"/>
          <w:szCs w:val="24"/>
        </w:rPr>
        <w:t>1</w:t>
      </w:r>
      <w:r w:rsidR="00D17621" w:rsidRPr="003C0179">
        <w:rPr>
          <w:rFonts w:ascii="Times New Roman" w:hAnsi="Times New Roman" w:cs="Times New Roman"/>
          <w:sz w:val="24"/>
          <w:szCs w:val="24"/>
        </w:rPr>
        <w:t>605</w:t>
      </w:r>
      <w:r w:rsidR="007E50B2" w:rsidRPr="003C0179">
        <w:rPr>
          <w:rFonts w:ascii="Times New Roman" w:hAnsi="Times New Roman" w:cs="Times New Roman"/>
          <w:sz w:val="24"/>
          <w:szCs w:val="24"/>
        </w:rPr>
        <w:t xml:space="preserve"> z  późn. zm.) </w:t>
      </w:r>
    </w:p>
    <w:p w14:paraId="02A53E00" w14:textId="77777777" w:rsidR="003C0179" w:rsidRDefault="003C0179" w:rsidP="00D51227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50ADE1AE" w14:textId="4E7BE8F7" w:rsidR="00D51227" w:rsidRPr="003A210B" w:rsidRDefault="00F62732" w:rsidP="00D51227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3A210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 1</w:t>
      </w:r>
      <w:r w:rsidR="002C6A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D5122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Definicje</w:t>
      </w:r>
    </w:p>
    <w:p w14:paraId="048DF531" w14:textId="08E61F52" w:rsidR="00110B60" w:rsidRDefault="00F62732" w:rsidP="00110B60">
      <w:pPr>
        <w:widowControl w:val="0"/>
        <w:numPr>
          <w:ilvl w:val="0"/>
          <w:numId w:val="1"/>
        </w:numPr>
        <w:tabs>
          <w:tab w:val="clear" w:pos="360"/>
          <w:tab w:val="num" w:pos="426"/>
        </w:tabs>
        <w:suppressAutoHyphens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A210B">
        <w:rPr>
          <w:rFonts w:ascii="Times New Roman" w:eastAsia="Times New Roman" w:hAnsi="Times New Roman" w:cs="Times New Roman"/>
          <w:sz w:val="24"/>
          <w:szCs w:val="24"/>
          <w:lang w:eastAsia="pl-PL"/>
        </w:rPr>
        <w:t>Przedmiotem umowy jest określenie praw i obowiązków Stron, związanych ze sprzedażą i</w:t>
      </w:r>
      <w:r w:rsidR="00204F46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3A210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zakupem energii elektrycznej na potrzeby </w:t>
      </w:r>
      <w:r w:rsidRPr="003A210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Gminy Węgliniec i jej jednostek,</w:t>
      </w:r>
      <w:r w:rsidRPr="003A210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zasadach określonych w ustawie Prawo energetyczne z dnia 10 kwietnia 1997 (Dz. U z 202</w:t>
      </w:r>
      <w:r w:rsidR="00162471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Pr="003A210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r., poz. </w:t>
      </w:r>
      <w:r w:rsidR="00162471">
        <w:rPr>
          <w:rFonts w:ascii="Times New Roman" w:eastAsia="Times New Roman" w:hAnsi="Times New Roman" w:cs="Times New Roman"/>
          <w:sz w:val="24"/>
          <w:szCs w:val="24"/>
          <w:lang w:eastAsia="pl-PL"/>
        </w:rPr>
        <w:t>266</w:t>
      </w:r>
      <w:r w:rsidRPr="003A210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 oraz w wydanych na jej podstawie aktach wykonawczych. Wykaz punktów poboru określa załącznik nr </w:t>
      </w:r>
      <w:r w:rsidR="001D5100">
        <w:rPr>
          <w:rFonts w:ascii="Times New Roman" w:eastAsia="Times New Roman" w:hAnsi="Times New Roman" w:cs="Times New Roman"/>
          <w:sz w:val="24"/>
          <w:szCs w:val="24"/>
          <w:lang w:eastAsia="pl-PL"/>
        </w:rPr>
        <w:t>….</w:t>
      </w:r>
      <w:r w:rsidRPr="003A210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niniejszej umowy, stanowiąc jej integralną część.</w:t>
      </w:r>
    </w:p>
    <w:p w14:paraId="45C2717E" w14:textId="77777777" w:rsidR="00110B60" w:rsidRDefault="00F62732" w:rsidP="00110B60">
      <w:pPr>
        <w:widowControl w:val="0"/>
        <w:numPr>
          <w:ilvl w:val="0"/>
          <w:numId w:val="1"/>
        </w:numPr>
        <w:tabs>
          <w:tab w:val="clear" w:pos="360"/>
          <w:tab w:val="num" w:pos="426"/>
        </w:tabs>
        <w:suppressAutoHyphens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10B6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Umowa nie obejmuje spraw związanych z dystrybucją energii elektrycznej, przyłączeniem, opomiarowaniem i jakością energii wchodzących w skład odrębnej umowy o świadczenie </w:t>
      </w:r>
      <w:r w:rsidRPr="00110B60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usług dystrybucyjnych zawartej przez Zamawiającego z Operatorem Systemu Dystrybucyjnego.</w:t>
      </w:r>
    </w:p>
    <w:p w14:paraId="673A8FA9" w14:textId="5E3C2E20" w:rsidR="00F62732" w:rsidRPr="00110B60" w:rsidRDefault="00F62732" w:rsidP="00110B60">
      <w:pPr>
        <w:widowControl w:val="0"/>
        <w:numPr>
          <w:ilvl w:val="0"/>
          <w:numId w:val="1"/>
        </w:numPr>
        <w:tabs>
          <w:tab w:val="clear" w:pos="360"/>
          <w:tab w:val="num" w:pos="426"/>
        </w:tabs>
        <w:suppressAutoHyphens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10B60">
        <w:rPr>
          <w:rFonts w:ascii="Times New Roman" w:eastAsia="Times New Roman" w:hAnsi="Times New Roman" w:cs="Times New Roman"/>
          <w:sz w:val="24"/>
          <w:szCs w:val="24"/>
          <w:lang w:eastAsia="pl-PL"/>
        </w:rPr>
        <w:t>Jeżeli nic innego nie wynika z postanowień umowy użyte w niej pojęcia oznaczają:</w:t>
      </w:r>
    </w:p>
    <w:p w14:paraId="5F0CA901" w14:textId="77777777" w:rsidR="00DE7579" w:rsidRDefault="00F62732" w:rsidP="00DE7579">
      <w:pPr>
        <w:pStyle w:val="Akapitzlist"/>
        <w:numPr>
          <w:ilvl w:val="0"/>
          <w:numId w:val="33"/>
        </w:numPr>
        <w:suppressAutoHyphens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E7579">
        <w:rPr>
          <w:rFonts w:ascii="Times New Roman" w:eastAsia="Times New Roman" w:hAnsi="Times New Roman" w:cs="Times New Roman"/>
          <w:sz w:val="24"/>
          <w:szCs w:val="24"/>
          <w:lang w:eastAsia="pl-PL"/>
        </w:rPr>
        <w:t>OSD – Operator Systemu Dystrybucyjnego – przedsiębiorstwo energetyczne zajmujące się świadczeniem usług dystrybucyjnych</w:t>
      </w:r>
    </w:p>
    <w:p w14:paraId="61FFD461" w14:textId="6BF2DEDB" w:rsidR="00DE7579" w:rsidRDefault="00F62732" w:rsidP="00DE7579">
      <w:pPr>
        <w:pStyle w:val="Akapitzlist"/>
        <w:numPr>
          <w:ilvl w:val="0"/>
          <w:numId w:val="33"/>
        </w:numPr>
        <w:suppressAutoHyphens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E7579">
        <w:rPr>
          <w:rFonts w:ascii="Times New Roman" w:eastAsia="Times New Roman" w:hAnsi="Times New Roman" w:cs="Times New Roman"/>
          <w:sz w:val="24"/>
          <w:szCs w:val="24"/>
          <w:lang w:eastAsia="pl-PL"/>
        </w:rPr>
        <w:t>Generalna Umowa Dystrybucyjna – umowa zawarta pomiędzy Wykonawcą a OSD określająca ich wzajemne prawa i obowiązki związane ze świadczeniem usługi dystrybucyjnej w celu realizacji umowy</w:t>
      </w:r>
    </w:p>
    <w:p w14:paraId="1C5D8612" w14:textId="77777777" w:rsidR="00DE7579" w:rsidRDefault="00F62732" w:rsidP="00DE7579">
      <w:pPr>
        <w:pStyle w:val="Akapitzlist"/>
        <w:numPr>
          <w:ilvl w:val="0"/>
          <w:numId w:val="33"/>
        </w:numPr>
        <w:suppressAutoHyphens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E7579">
        <w:rPr>
          <w:rFonts w:ascii="Times New Roman" w:eastAsia="Times New Roman" w:hAnsi="Times New Roman" w:cs="Times New Roman"/>
          <w:sz w:val="24"/>
          <w:szCs w:val="24"/>
          <w:lang w:eastAsia="pl-PL"/>
        </w:rPr>
        <w:t>Umowa – niniejsza umowa</w:t>
      </w:r>
    </w:p>
    <w:p w14:paraId="0A5B7144" w14:textId="2B78404F" w:rsidR="00DE7579" w:rsidRDefault="00F62732" w:rsidP="00DE7579">
      <w:pPr>
        <w:pStyle w:val="Akapitzlist"/>
        <w:numPr>
          <w:ilvl w:val="0"/>
          <w:numId w:val="33"/>
        </w:numPr>
        <w:suppressAutoHyphens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E7579">
        <w:rPr>
          <w:rFonts w:ascii="Times New Roman" w:eastAsia="Times New Roman" w:hAnsi="Times New Roman" w:cs="Times New Roman"/>
          <w:sz w:val="24"/>
          <w:szCs w:val="24"/>
          <w:lang w:eastAsia="pl-PL"/>
        </w:rPr>
        <w:t>Umowa o świadczenie usług dystrybucji – umowa zawarta pomiędzy Zamawiającym a</w:t>
      </w:r>
      <w:r w:rsidR="00204F46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DE7579">
        <w:rPr>
          <w:rFonts w:ascii="Times New Roman" w:eastAsia="Times New Roman" w:hAnsi="Times New Roman" w:cs="Times New Roman"/>
          <w:sz w:val="24"/>
          <w:szCs w:val="24"/>
          <w:lang w:eastAsia="pl-PL"/>
        </w:rPr>
        <w:t>OSD określająca prawa i obowiązki związane ze świadczeniem przez OSD usługi dystrybucji energii elektrycznej</w:t>
      </w:r>
    </w:p>
    <w:p w14:paraId="5425547F" w14:textId="77777777" w:rsidR="00DE7579" w:rsidRDefault="00F62732" w:rsidP="00DE7579">
      <w:pPr>
        <w:pStyle w:val="Akapitzlist"/>
        <w:numPr>
          <w:ilvl w:val="0"/>
          <w:numId w:val="33"/>
        </w:numPr>
        <w:suppressAutoHyphens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E7579">
        <w:rPr>
          <w:rFonts w:ascii="Times New Roman" w:eastAsia="Times New Roman" w:hAnsi="Times New Roman" w:cs="Times New Roman"/>
          <w:sz w:val="24"/>
          <w:szCs w:val="24"/>
          <w:lang w:eastAsia="pl-PL"/>
        </w:rPr>
        <w:t>Standardowy profil zużycia – zbiór danych o przeciętnym zużyciu energii elektrycznej zużytej przez obiekty Zamawiającego</w:t>
      </w:r>
    </w:p>
    <w:p w14:paraId="6B200F9E" w14:textId="7768BCA8" w:rsidR="00DE7579" w:rsidRDefault="00F62732" w:rsidP="00DE7579">
      <w:pPr>
        <w:pStyle w:val="Akapitzlist"/>
        <w:numPr>
          <w:ilvl w:val="0"/>
          <w:numId w:val="33"/>
        </w:numPr>
        <w:suppressAutoHyphens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E7579">
        <w:rPr>
          <w:rFonts w:ascii="Times New Roman" w:eastAsia="Times New Roman" w:hAnsi="Times New Roman" w:cs="Times New Roman"/>
          <w:sz w:val="24"/>
          <w:szCs w:val="24"/>
          <w:lang w:eastAsia="pl-PL"/>
        </w:rPr>
        <w:t>punkt poboru – miejsce dostarczania energii elektrycznej</w:t>
      </w:r>
    </w:p>
    <w:p w14:paraId="69653D70" w14:textId="77777777" w:rsidR="00DE7579" w:rsidRDefault="00F62732" w:rsidP="00DE7579">
      <w:pPr>
        <w:pStyle w:val="Akapitzlist"/>
        <w:numPr>
          <w:ilvl w:val="0"/>
          <w:numId w:val="33"/>
        </w:numPr>
        <w:suppressAutoHyphens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E757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okres rozliczeniowy – okres, w którym na podstawie odczytów urządzeń pomiarowych następuje rozliczenie zużytej energii elektrycznej </w:t>
      </w:r>
    </w:p>
    <w:p w14:paraId="6ED2351A" w14:textId="41B65FEA" w:rsidR="00F62732" w:rsidRPr="00DE7579" w:rsidRDefault="00F62732" w:rsidP="00DE7579">
      <w:pPr>
        <w:pStyle w:val="Akapitzlist"/>
        <w:numPr>
          <w:ilvl w:val="0"/>
          <w:numId w:val="33"/>
        </w:numPr>
        <w:suppressAutoHyphens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E7579">
        <w:rPr>
          <w:rFonts w:ascii="Times New Roman" w:eastAsia="Times New Roman" w:hAnsi="Times New Roman" w:cs="Times New Roman"/>
          <w:sz w:val="24"/>
          <w:szCs w:val="24"/>
          <w:lang w:eastAsia="pl-PL"/>
        </w:rPr>
        <w:t>bilansowanie handlowe – zgłaszanie operatorowi systemu dystrybucyjnego przez podmiot odpowiedzialny za bilansowanie handlowe do realizacji umów sprzedaży energii elektrycznej zawartych przez użytkowników systemu i prowadzenie z nimi rozliczeń różnicy rzeczywistej ilości dostarczonej albo pobranej energii elektrycznej i</w:t>
      </w:r>
      <w:r w:rsidR="00204F46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DE7579">
        <w:rPr>
          <w:rFonts w:ascii="Times New Roman" w:eastAsia="Times New Roman" w:hAnsi="Times New Roman" w:cs="Times New Roman"/>
          <w:sz w:val="24"/>
          <w:szCs w:val="24"/>
          <w:lang w:eastAsia="pl-PL"/>
        </w:rPr>
        <w:t>wielkości określonych w tych umowach dla każdego okresu rozliczeniowego.</w:t>
      </w:r>
    </w:p>
    <w:p w14:paraId="114C139E" w14:textId="77777777" w:rsidR="00F62732" w:rsidRPr="003A210B" w:rsidRDefault="00F62732" w:rsidP="00F62732">
      <w:pPr>
        <w:widowControl w:val="0"/>
        <w:autoSpaceDE w:val="0"/>
        <w:autoSpaceDN w:val="0"/>
        <w:adjustRightInd w:val="0"/>
        <w:spacing w:after="0" w:line="2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D2742DA" w14:textId="4B27188A" w:rsidR="00F62732" w:rsidRDefault="00F62732" w:rsidP="002C6A10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3A210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 2</w:t>
      </w:r>
      <w:r w:rsidR="002C6A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937DD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Podstawowe zasady sprzedaży energii elektrycznej</w:t>
      </w:r>
    </w:p>
    <w:p w14:paraId="60FCCBAC" w14:textId="77777777" w:rsidR="004A5D6B" w:rsidRPr="004A5D6B" w:rsidRDefault="004A5D6B" w:rsidP="00DE7579">
      <w:pPr>
        <w:numPr>
          <w:ilvl w:val="0"/>
          <w:numId w:val="23"/>
        </w:numPr>
        <w:spacing w:after="0" w:line="240" w:lineRule="auto"/>
        <w:ind w:left="426" w:hanging="426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bidi="en-US"/>
        </w:rPr>
      </w:pPr>
      <w:r w:rsidRPr="004A5D6B">
        <w:rPr>
          <w:rFonts w:ascii="Times New Roman" w:eastAsiaTheme="minorEastAsia" w:hAnsi="Times New Roman" w:cs="Times New Roman"/>
          <w:bCs/>
          <w:sz w:val="24"/>
          <w:szCs w:val="24"/>
          <w:lang w:bidi="en-US"/>
        </w:rPr>
        <w:t>Strony,</w:t>
      </w:r>
      <w:r w:rsidRPr="004A5D6B">
        <w:rPr>
          <w:rFonts w:ascii="Times New Roman" w:eastAsiaTheme="minorEastAsia" w:hAnsi="Times New Roman" w:cs="Times New Roman"/>
          <w:sz w:val="24"/>
          <w:szCs w:val="24"/>
          <w:lang w:bidi="en-US"/>
        </w:rPr>
        <w:t xml:space="preserve"> mając na uwadze zasadę ekwiwalentności wzajemnych świadczeń, ustaliły następujące zasady i warunki dostawy energii elektrycznej.</w:t>
      </w:r>
    </w:p>
    <w:p w14:paraId="5D1E6325" w14:textId="77777777" w:rsidR="004A5D6B" w:rsidRPr="003C0179" w:rsidRDefault="004A5D6B" w:rsidP="00DE7579">
      <w:pPr>
        <w:numPr>
          <w:ilvl w:val="0"/>
          <w:numId w:val="23"/>
        </w:numPr>
        <w:spacing w:after="0" w:line="240" w:lineRule="auto"/>
        <w:ind w:left="426" w:hanging="426"/>
        <w:contextualSpacing/>
        <w:jc w:val="both"/>
        <w:rPr>
          <w:rFonts w:ascii="Times New Roman" w:eastAsiaTheme="minorEastAsia" w:hAnsi="Times New Roman" w:cs="Times New Roman"/>
          <w:strike/>
          <w:sz w:val="24"/>
          <w:szCs w:val="24"/>
          <w:lang w:bidi="en-US"/>
        </w:rPr>
      </w:pPr>
      <w:r w:rsidRPr="004A5D6B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bidi="en-US"/>
        </w:rPr>
        <w:t xml:space="preserve">Przedmiotem niniejszej </w:t>
      </w:r>
      <w:r w:rsidRPr="003C0179">
        <w:rPr>
          <w:rFonts w:ascii="Times New Roman" w:eastAsiaTheme="minorEastAsia" w:hAnsi="Times New Roman" w:cs="Times New Roman"/>
          <w:sz w:val="24"/>
          <w:szCs w:val="24"/>
          <w:lang w:bidi="en-US"/>
        </w:rPr>
        <w:t>umowy jest sprzedaż Energii Elektrycznej do PPE, przyłączonych do sieci OSD, wskazanych w załączniku nr 1 do Umowy, na potrzeby własne Zamawiającego i świadczenie przez Wykonawcę na rzecz Zamawiającego usługi bilansowania handlowego w czasie obowiązywania Umowy i na warunkach w niej określonych, w sposób zgodny z:</w:t>
      </w:r>
    </w:p>
    <w:p w14:paraId="71CE5E3A" w14:textId="56CB102D" w:rsidR="004A5D6B" w:rsidRPr="003C0179" w:rsidRDefault="004A5D6B" w:rsidP="00DE7579">
      <w:pPr>
        <w:numPr>
          <w:ilvl w:val="0"/>
          <w:numId w:val="24"/>
        </w:numPr>
        <w:spacing w:after="0" w:line="240" w:lineRule="auto"/>
        <w:ind w:left="709" w:hanging="283"/>
        <w:contextualSpacing/>
        <w:jc w:val="both"/>
        <w:rPr>
          <w:rFonts w:ascii="Times New Roman" w:eastAsiaTheme="minorEastAsia" w:hAnsi="Times New Roman" w:cs="Times New Roman"/>
          <w:strike/>
          <w:sz w:val="24"/>
          <w:szCs w:val="24"/>
          <w:lang w:bidi="en-US"/>
        </w:rPr>
      </w:pPr>
      <w:r w:rsidRPr="003C0179">
        <w:rPr>
          <w:rFonts w:ascii="Times New Roman" w:eastAsiaTheme="minorEastAsia" w:hAnsi="Times New Roman" w:cs="Times New Roman"/>
          <w:sz w:val="24"/>
          <w:szCs w:val="24"/>
          <w:lang w:bidi="en-US"/>
        </w:rPr>
        <w:t>ustawą z dnia 10 kwietnia 1997 r. Prawo energetyczne (t.j. Dz. U. z 202</w:t>
      </w:r>
      <w:r w:rsidR="00162471" w:rsidRPr="003C0179">
        <w:rPr>
          <w:rFonts w:ascii="Times New Roman" w:eastAsiaTheme="minorEastAsia" w:hAnsi="Times New Roman" w:cs="Times New Roman"/>
          <w:sz w:val="24"/>
          <w:szCs w:val="24"/>
          <w:lang w:bidi="en-US"/>
        </w:rPr>
        <w:t>4</w:t>
      </w:r>
      <w:r w:rsidRPr="003C0179">
        <w:rPr>
          <w:rFonts w:ascii="Times New Roman" w:eastAsiaTheme="minorEastAsia" w:hAnsi="Times New Roman" w:cs="Times New Roman"/>
          <w:sz w:val="24"/>
          <w:szCs w:val="24"/>
          <w:lang w:bidi="en-US"/>
        </w:rPr>
        <w:t xml:space="preserve"> r. poz. </w:t>
      </w:r>
      <w:r w:rsidR="00162471" w:rsidRPr="003C0179">
        <w:rPr>
          <w:rFonts w:ascii="Times New Roman" w:eastAsiaTheme="minorEastAsia" w:hAnsi="Times New Roman" w:cs="Times New Roman"/>
          <w:sz w:val="24"/>
          <w:szCs w:val="24"/>
          <w:lang w:bidi="en-US"/>
        </w:rPr>
        <w:t>266</w:t>
      </w:r>
      <w:r w:rsidRPr="003C0179">
        <w:rPr>
          <w:rFonts w:ascii="Times New Roman" w:eastAsiaTheme="minorEastAsia" w:hAnsi="Times New Roman" w:cs="Times New Roman"/>
          <w:sz w:val="24"/>
          <w:szCs w:val="24"/>
          <w:lang w:bidi="en-US"/>
        </w:rPr>
        <w:t xml:space="preserve">) – dalej jako „ustawa PE” wraz z aktami wykonawczymi, które znajdują zastosowanie do niniejszej Umowy, </w:t>
      </w:r>
    </w:p>
    <w:p w14:paraId="1501C478" w14:textId="355A32DE" w:rsidR="004A5D6B" w:rsidRPr="003C0179" w:rsidRDefault="004A5D6B" w:rsidP="00DE7579">
      <w:pPr>
        <w:numPr>
          <w:ilvl w:val="0"/>
          <w:numId w:val="24"/>
        </w:numPr>
        <w:spacing w:after="0" w:line="240" w:lineRule="auto"/>
        <w:ind w:left="709" w:hanging="283"/>
        <w:contextualSpacing/>
        <w:jc w:val="both"/>
        <w:rPr>
          <w:rFonts w:ascii="Times New Roman" w:eastAsiaTheme="minorEastAsia" w:hAnsi="Times New Roman" w:cs="Times New Roman"/>
          <w:strike/>
          <w:sz w:val="24"/>
          <w:szCs w:val="24"/>
          <w:lang w:bidi="en-US"/>
        </w:rPr>
      </w:pPr>
      <w:r w:rsidRPr="003C0179">
        <w:rPr>
          <w:rFonts w:ascii="Times New Roman" w:eastAsiaTheme="minorEastAsia" w:hAnsi="Times New Roman" w:cs="Times New Roman"/>
          <w:sz w:val="24"/>
          <w:szCs w:val="24"/>
          <w:lang w:bidi="en-US"/>
        </w:rPr>
        <w:t xml:space="preserve">Rozporządzeniem Ministra </w:t>
      </w:r>
      <w:r w:rsidR="00F764E2" w:rsidRPr="003C0179">
        <w:rPr>
          <w:rFonts w:ascii="Times New Roman" w:eastAsiaTheme="minorEastAsia" w:hAnsi="Times New Roman" w:cs="Times New Roman"/>
          <w:sz w:val="24"/>
          <w:szCs w:val="24"/>
          <w:lang w:bidi="en-US"/>
        </w:rPr>
        <w:t xml:space="preserve">Klimatu i Środowiska </w:t>
      </w:r>
      <w:r w:rsidRPr="003C0179">
        <w:rPr>
          <w:rFonts w:ascii="Times New Roman" w:eastAsiaTheme="minorEastAsia" w:hAnsi="Times New Roman" w:cs="Times New Roman"/>
          <w:sz w:val="24"/>
          <w:szCs w:val="24"/>
          <w:lang w:bidi="en-US"/>
        </w:rPr>
        <w:t xml:space="preserve">z dnia </w:t>
      </w:r>
      <w:r w:rsidR="00F764E2" w:rsidRPr="003C0179">
        <w:rPr>
          <w:rFonts w:ascii="Times New Roman" w:eastAsiaTheme="minorEastAsia" w:hAnsi="Times New Roman" w:cs="Times New Roman"/>
          <w:sz w:val="24"/>
          <w:szCs w:val="24"/>
          <w:lang w:bidi="en-US"/>
        </w:rPr>
        <w:t xml:space="preserve">22 </w:t>
      </w:r>
      <w:r w:rsidRPr="003C0179">
        <w:rPr>
          <w:rFonts w:ascii="Times New Roman" w:eastAsiaTheme="minorEastAsia" w:hAnsi="Times New Roman" w:cs="Times New Roman"/>
          <w:sz w:val="24"/>
          <w:szCs w:val="24"/>
          <w:lang w:bidi="en-US"/>
        </w:rPr>
        <w:t>ma</w:t>
      </w:r>
      <w:r w:rsidR="00F764E2" w:rsidRPr="003C0179">
        <w:rPr>
          <w:rFonts w:ascii="Times New Roman" w:eastAsiaTheme="minorEastAsia" w:hAnsi="Times New Roman" w:cs="Times New Roman"/>
          <w:sz w:val="24"/>
          <w:szCs w:val="24"/>
          <w:lang w:bidi="en-US"/>
        </w:rPr>
        <w:t xml:space="preserve">rca </w:t>
      </w:r>
      <w:r w:rsidRPr="003C0179">
        <w:rPr>
          <w:rFonts w:ascii="Times New Roman" w:eastAsiaTheme="minorEastAsia" w:hAnsi="Times New Roman" w:cs="Times New Roman"/>
          <w:sz w:val="24"/>
          <w:szCs w:val="24"/>
          <w:lang w:bidi="en-US"/>
        </w:rPr>
        <w:t>20</w:t>
      </w:r>
      <w:r w:rsidR="00F764E2" w:rsidRPr="003C0179">
        <w:rPr>
          <w:rFonts w:ascii="Times New Roman" w:eastAsiaTheme="minorEastAsia" w:hAnsi="Times New Roman" w:cs="Times New Roman"/>
          <w:sz w:val="24"/>
          <w:szCs w:val="24"/>
          <w:lang w:bidi="en-US"/>
        </w:rPr>
        <w:t>23r</w:t>
      </w:r>
      <w:r w:rsidRPr="003C0179">
        <w:rPr>
          <w:rFonts w:ascii="Times New Roman" w:eastAsiaTheme="minorEastAsia" w:hAnsi="Times New Roman" w:cs="Times New Roman"/>
          <w:sz w:val="24"/>
          <w:szCs w:val="24"/>
          <w:lang w:bidi="en-US"/>
        </w:rPr>
        <w:t>. w sprawie szczegółowych warunków funkcjonowania systemu elektroenergetycznego (Dz. U. z</w:t>
      </w:r>
      <w:r w:rsidR="00204F46">
        <w:rPr>
          <w:rFonts w:ascii="Times New Roman" w:eastAsiaTheme="minorEastAsia" w:hAnsi="Times New Roman" w:cs="Times New Roman"/>
          <w:sz w:val="24"/>
          <w:szCs w:val="24"/>
          <w:lang w:bidi="en-US"/>
        </w:rPr>
        <w:t> </w:t>
      </w:r>
      <w:r w:rsidRPr="003C0179">
        <w:rPr>
          <w:rFonts w:ascii="Times New Roman" w:eastAsiaTheme="minorEastAsia" w:hAnsi="Times New Roman" w:cs="Times New Roman"/>
          <w:sz w:val="24"/>
          <w:szCs w:val="24"/>
          <w:lang w:bidi="en-US"/>
        </w:rPr>
        <w:t>20</w:t>
      </w:r>
      <w:r w:rsidR="00F764E2" w:rsidRPr="003C0179">
        <w:rPr>
          <w:rFonts w:ascii="Times New Roman" w:eastAsiaTheme="minorEastAsia" w:hAnsi="Times New Roman" w:cs="Times New Roman"/>
          <w:sz w:val="24"/>
          <w:szCs w:val="24"/>
          <w:lang w:bidi="en-US"/>
        </w:rPr>
        <w:t>23</w:t>
      </w:r>
      <w:r w:rsidRPr="003C0179">
        <w:rPr>
          <w:rFonts w:ascii="Times New Roman" w:eastAsiaTheme="minorEastAsia" w:hAnsi="Times New Roman" w:cs="Times New Roman"/>
          <w:sz w:val="24"/>
          <w:szCs w:val="24"/>
          <w:lang w:bidi="en-US"/>
        </w:rPr>
        <w:t>r.</w:t>
      </w:r>
      <w:r w:rsidR="00F764E2" w:rsidRPr="003C0179">
        <w:rPr>
          <w:rFonts w:ascii="Times New Roman" w:eastAsiaTheme="minorEastAsia" w:hAnsi="Times New Roman" w:cs="Times New Roman"/>
          <w:sz w:val="24"/>
          <w:szCs w:val="24"/>
          <w:lang w:bidi="en-US"/>
        </w:rPr>
        <w:t xml:space="preserve"> poz.819.</w:t>
      </w:r>
      <w:r w:rsidRPr="003C0179">
        <w:rPr>
          <w:rFonts w:ascii="Times New Roman" w:eastAsiaTheme="minorEastAsia" w:hAnsi="Times New Roman" w:cs="Times New Roman"/>
          <w:sz w:val="24"/>
          <w:szCs w:val="24"/>
          <w:lang w:bidi="en-US"/>
        </w:rPr>
        <w:t>) – dalej jako „Rozporządzenie systemowe”,</w:t>
      </w:r>
    </w:p>
    <w:p w14:paraId="7FDAEA8F" w14:textId="0EBFB3AE" w:rsidR="004A5D6B" w:rsidRPr="003C0179" w:rsidRDefault="004A5D6B" w:rsidP="00DE7579">
      <w:pPr>
        <w:numPr>
          <w:ilvl w:val="0"/>
          <w:numId w:val="24"/>
        </w:numPr>
        <w:spacing w:after="0" w:line="240" w:lineRule="auto"/>
        <w:ind w:left="709" w:hanging="283"/>
        <w:contextualSpacing/>
        <w:jc w:val="both"/>
        <w:rPr>
          <w:rFonts w:ascii="Times New Roman" w:eastAsiaTheme="minorEastAsia" w:hAnsi="Times New Roman" w:cs="Times New Roman"/>
          <w:strike/>
          <w:sz w:val="24"/>
          <w:szCs w:val="24"/>
          <w:lang w:bidi="en-US"/>
        </w:rPr>
      </w:pPr>
      <w:r w:rsidRPr="003C0179">
        <w:rPr>
          <w:rFonts w:ascii="Times New Roman" w:eastAsiaTheme="minorEastAsia" w:hAnsi="Times New Roman" w:cs="Times New Roman"/>
          <w:sz w:val="24"/>
          <w:szCs w:val="24"/>
          <w:lang w:bidi="en-US"/>
        </w:rPr>
        <w:t>ustawą z dnia 23 kwietnia 1964 r. - Kodeks Cywilny (t. j. Dz. U. z 202</w:t>
      </w:r>
      <w:r w:rsidR="00162471" w:rsidRPr="003C0179">
        <w:rPr>
          <w:rFonts w:ascii="Times New Roman" w:eastAsiaTheme="minorEastAsia" w:hAnsi="Times New Roman" w:cs="Times New Roman"/>
          <w:sz w:val="24"/>
          <w:szCs w:val="24"/>
          <w:lang w:bidi="en-US"/>
        </w:rPr>
        <w:t>3</w:t>
      </w:r>
      <w:r w:rsidRPr="003C0179">
        <w:rPr>
          <w:rFonts w:ascii="Times New Roman" w:eastAsiaTheme="minorEastAsia" w:hAnsi="Times New Roman" w:cs="Times New Roman"/>
          <w:sz w:val="24"/>
          <w:szCs w:val="24"/>
          <w:lang w:bidi="en-US"/>
        </w:rPr>
        <w:t xml:space="preserve"> r. poz. 1</w:t>
      </w:r>
      <w:r w:rsidR="00162471" w:rsidRPr="003C0179">
        <w:rPr>
          <w:rFonts w:ascii="Times New Roman" w:eastAsiaTheme="minorEastAsia" w:hAnsi="Times New Roman" w:cs="Times New Roman"/>
          <w:sz w:val="24"/>
          <w:szCs w:val="24"/>
          <w:lang w:bidi="en-US"/>
        </w:rPr>
        <w:t>610</w:t>
      </w:r>
      <w:r w:rsidRPr="003C0179">
        <w:rPr>
          <w:rFonts w:ascii="Times New Roman" w:eastAsiaTheme="minorEastAsia" w:hAnsi="Times New Roman" w:cs="Times New Roman"/>
          <w:sz w:val="24"/>
          <w:szCs w:val="24"/>
          <w:lang w:bidi="en-US"/>
        </w:rPr>
        <w:t xml:space="preserve">) dalej jako „Kodeks Cywilny”, </w:t>
      </w:r>
    </w:p>
    <w:p w14:paraId="0C656E48" w14:textId="1ACDC392" w:rsidR="004A5D6B" w:rsidRPr="003C0179" w:rsidRDefault="004A5D6B" w:rsidP="00DE7579">
      <w:pPr>
        <w:numPr>
          <w:ilvl w:val="0"/>
          <w:numId w:val="24"/>
        </w:numPr>
        <w:spacing w:after="0" w:line="240" w:lineRule="auto"/>
        <w:ind w:left="709" w:hanging="283"/>
        <w:contextualSpacing/>
        <w:jc w:val="both"/>
        <w:rPr>
          <w:rFonts w:ascii="Times New Roman" w:eastAsiaTheme="minorEastAsia" w:hAnsi="Times New Roman" w:cs="Times New Roman"/>
          <w:strike/>
          <w:sz w:val="24"/>
          <w:szCs w:val="24"/>
          <w:lang w:bidi="en-US"/>
        </w:rPr>
      </w:pPr>
      <w:r w:rsidRPr="003C0179">
        <w:rPr>
          <w:rFonts w:ascii="Times New Roman" w:eastAsiaTheme="minorEastAsia" w:hAnsi="Times New Roman" w:cs="Times New Roman"/>
          <w:sz w:val="24"/>
          <w:szCs w:val="24"/>
          <w:lang w:bidi="en-US"/>
        </w:rPr>
        <w:t xml:space="preserve">ustawą z dnia 11 września 2019 r. </w:t>
      </w:r>
      <w:r w:rsidR="00204F46">
        <w:rPr>
          <w:rFonts w:ascii="Times New Roman" w:eastAsiaTheme="minorEastAsia" w:hAnsi="Times New Roman" w:cs="Times New Roman"/>
          <w:sz w:val="24"/>
          <w:szCs w:val="24"/>
          <w:lang w:bidi="en-US"/>
        </w:rPr>
        <w:t>-</w:t>
      </w:r>
      <w:r w:rsidRPr="003C0179">
        <w:rPr>
          <w:rFonts w:ascii="Times New Roman" w:eastAsiaTheme="minorEastAsia" w:hAnsi="Times New Roman" w:cs="Times New Roman"/>
          <w:sz w:val="24"/>
          <w:szCs w:val="24"/>
          <w:lang w:bidi="en-US"/>
        </w:rPr>
        <w:t xml:space="preserve"> Prawo zamówień publicznych </w:t>
      </w:r>
      <w:r w:rsidR="00194667" w:rsidRPr="003C0179">
        <w:rPr>
          <w:rFonts w:ascii="Times New Roman" w:eastAsiaTheme="minorEastAsia" w:hAnsi="Times New Roman" w:cs="Times New Roman"/>
          <w:sz w:val="24"/>
          <w:szCs w:val="24"/>
          <w:lang w:bidi="en-US"/>
        </w:rPr>
        <w:t>(</w:t>
      </w:r>
      <w:r w:rsidRPr="003C0179">
        <w:rPr>
          <w:rFonts w:ascii="Times New Roman" w:eastAsiaTheme="minorEastAsia" w:hAnsi="Times New Roman" w:cs="Times New Roman"/>
          <w:sz w:val="24"/>
          <w:szCs w:val="24"/>
          <w:lang w:bidi="en-US"/>
        </w:rPr>
        <w:t>Dz. U. z 202</w:t>
      </w:r>
      <w:r w:rsidR="00D17621" w:rsidRPr="003C0179">
        <w:rPr>
          <w:rFonts w:ascii="Times New Roman" w:eastAsiaTheme="minorEastAsia" w:hAnsi="Times New Roman" w:cs="Times New Roman"/>
          <w:sz w:val="24"/>
          <w:szCs w:val="24"/>
          <w:lang w:bidi="en-US"/>
        </w:rPr>
        <w:t>3</w:t>
      </w:r>
      <w:r w:rsidRPr="003C0179">
        <w:rPr>
          <w:rFonts w:ascii="Times New Roman" w:eastAsiaTheme="minorEastAsia" w:hAnsi="Times New Roman" w:cs="Times New Roman"/>
          <w:sz w:val="24"/>
          <w:szCs w:val="24"/>
          <w:lang w:bidi="en-US"/>
        </w:rPr>
        <w:t xml:space="preserve"> r. poz. 1</w:t>
      </w:r>
      <w:r w:rsidR="00D17621" w:rsidRPr="003C0179">
        <w:rPr>
          <w:rFonts w:ascii="Times New Roman" w:eastAsiaTheme="minorEastAsia" w:hAnsi="Times New Roman" w:cs="Times New Roman"/>
          <w:sz w:val="24"/>
          <w:szCs w:val="24"/>
          <w:lang w:bidi="en-US"/>
        </w:rPr>
        <w:t>605</w:t>
      </w:r>
      <w:r w:rsidR="00194667" w:rsidRPr="003C0179">
        <w:rPr>
          <w:rFonts w:ascii="Times New Roman" w:eastAsiaTheme="minorEastAsia" w:hAnsi="Times New Roman" w:cs="Times New Roman"/>
          <w:sz w:val="24"/>
          <w:szCs w:val="24"/>
          <w:lang w:bidi="en-US"/>
        </w:rPr>
        <w:t xml:space="preserve"> z </w:t>
      </w:r>
      <w:proofErr w:type="spellStart"/>
      <w:r w:rsidR="00194667" w:rsidRPr="003C0179">
        <w:rPr>
          <w:rFonts w:ascii="Times New Roman" w:eastAsiaTheme="minorEastAsia" w:hAnsi="Times New Roman" w:cs="Times New Roman"/>
          <w:sz w:val="24"/>
          <w:szCs w:val="24"/>
          <w:lang w:bidi="en-US"/>
        </w:rPr>
        <w:t>późń</w:t>
      </w:r>
      <w:proofErr w:type="spellEnd"/>
      <w:r w:rsidR="00194667" w:rsidRPr="003C0179">
        <w:rPr>
          <w:rFonts w:ascii="Times New Roman" w:eastAsiaTheme="minorEastAsia" w:hAnsi="Times New Roman" w:cs="Times New Roman"/>
          <w:sz w:val="24"/>
          <w:szCs w:val="24"/>
          <w:lang w:bidi="en-US"/>
        </w:rPr>
        <w:t>. zm)</w:t>
      </w:r>
      <w:r w:rsidRPr="003C0179">
        <w:rPr>
          <w:rFonts w:ascii="Times New Roman" w:eastAsiaTheme="minorEastAsia" w:hAnsi="Times New Roman" w:cs="Times New Roman"/>
          <w:sz w:val="24"/>
          <w:szCs w:val="24"/>
          <w:lang w:bidi="en-US"/>
        </w:rPr>
        <w:t xml:space="preserve"> - dalej jako „ustawa Pzp”</w:t>
      </w:r>
      <w:r w:rsidR="00DE7579" w:rsidRPr="003C0179">
        <w:rPr>
          <w:rFonts w:ascii="Times New Roman" w:eastAsiaTheme="minorEastAsia" w:hAnsi="Times New Roman" w:cs="Times New Roman"/>
          <w:sz w:val="24"/>
          <w:szCs w:val="24"/>
          <w:lang w:bidi="en-US"/>
        </w:rPr>
        <w:t>.</w:t>
      </w:r>
    </w:p>
    <w:p w14:paraId="20F9E736" w14:textId="0A119896" w:rsidR="004A5D6B" w:rsidRPr="004A5D6B" w:rsidRDefault="004A5D6B" w:rsidP="00DE7579">
      <w:pPr>
        <w:numPr>
          <w:ilvl w:val="0"/>
          <w:numId w:val="23"/>
        </w:numPr>
        <w:suppressAutoHyphens/>
        <w:spacing w:after="0" w:line="240" w:lineRule="auto"/>
        <w:ind w:left="426" w:hanging="426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bidi="en-US"/>
        </w:rPr>
      </w:pPr>
      <w:r w:rsidRPr="003C0179">
        <w:rPr>
          <w:rFonts w:ascii="Times New Roman" w:eastAsiaTheme="minorEastAsia" w:hAnsi="Times New Roman" w:cs="Times New Roman"/>
          <w:b/>
          <w:sz w:val="24"/>
          <w:szCs w:val="24"/>
          <w:lang w:bidi="en-US"/>
        </w:rPr>
        <w:t xml:space="preserve">Wykonawca oświadcza, że posiada koncesję na obrót energią elektryczną nr ………………………. wydaną przez </w:t>
      </w:r>
      <w:r w:rsidRPr="004A5D6B">
        <w:rPr>
          <w:rFonts w:ascii="Times New Roman" w:eastAsiaTheme="minorEastAsia" w:hAnsi="Times New Roman" w:cs="Times New Roman"/>
          <w:b/>
          <w:sz w:val="24"/>
          <w:szCs w:val="24"/>
          <w:lang w:bidi="en-US"/>
        </w:rPr>
        <w:t xml:space="preserve">Prezesa Urzędu Regulacji Energetyki. </w:t>
      </w:r>
    </w:p>
    <w:p w14:paraId="2E27D809" w14:textId="77777777" w:rsidR="004A5D6B" w:rsidRPr="004A5D6B" w:rsidRDefault="004A5D6B" w:rsidP="00DE7579">
      <w:pPr>
        <w:numPr>
          <w:ilvl w:val="0"/>
          <w:numId w:val="23"/>
        </w:numPr>
        <w:suppressAutoHyphens/>
        <w:spacing w:after="0" w:line="240" w:lineRule="auto"/>
        <w:ind w:left="426" w:hanging="426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bidi="en-US"/>
        </w:rPr>
      </w:pPr>
      <w:r w:rsidRPr="004A5D6B">
        <w:rPr>
          <w:rFonts w:ascii="Times New Roman" w:eastAsiaTheme="minorEastAsia" w:hAnsi="Times New Roman" w:cs="Times New Roman"/>
          <w:sz w:val="24"/>
          <w:szCs w:val="24"/>
          <w:lang w:bidi="en-US"/>
        </w:rPr>
        <w:t>Wykonawca oświadcza, że ma zawartą stosowną umowę z OSD, umożliwiającą sprzedaż energii elektrycznej do obiektów Zamawiającego za pośrednictwem sieci dystrybucyjnej OSD.</w:t>
      </w:r>
    </w:p>
    <w:p w14:paraId="4997ADCE" w14:textId="7F2DD00D" w:rsidR="004A5D6B" w:rsidRPr="004A5D6B" w:rsidRDefault="004A5D6B" w:rsidP="00DE7579">
      <w:pPr>
        <w:numPr>
          <w:ilvl w:val="0"/>
          <w:numId w:val="23"/>
        </w:numPr>
        <w:suppressAutoHyphens/>
        <w:spacing w:after="0" w:line="240" w:lineRule="auto"/>
        <w:ind w:left="426" w:hanging="426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bidi="en-US"/>
        </w:rPr>
      </w:pPr>
      <w:r w:rsidRPr="004A5D6B">
        <w:rPr>
          <w:rFonts w:ascii="Times New Roman" w:eastAsiaTheme="minorEastAsia" w:hAnsi="Times New Roman" w:cs="Times New Roman"/>
          <w:sz w:val="24"/>
          <w:szCs w:val="24"/>
          <w:lang w:bidi="en-US"/>
        </w:rPr>
        <w:t>Niniejsza Umowa reguluje wyłącznie warunki sprzedaży energii elektrycznej oraz świadczenie usługi bilansowania handlowego w czasie obowiązywania Umowy i nie zastępuje umowy o świadczenie usług dystrybucyjnych.</w:t>
      </w:r>
    </w:p>
    <w:p w14:paraId="763C833A" w14:textId="0A4A3756" w:rsidR="00F62732" w:rsidRPr="00E40E6F" w:rsidRDefault="00F62732" w:rsidP="00DE7579">
      <w:pPr>
        <w:pStyle w:val="Akapitzlist"/>
        <w:widowControl w:val="0"/>
        <w:numPr>
          <w:ilvl w:val="0"/>
          <w:numId w:val="23"/>
        </w:numPr>
        <w:suppressAutoHyphens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40E6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zobowiązuje się do złożenia OSD, w imieniu Zamawiającego, zgłoszenia </w:t>
      </w:r>
      <w:r w:rsidRPr="00E40E6F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o</w:t>
      </w:r>
      <w:r w:rsidR="00204F46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E40E6F">
        <w:rPr>
          <w:rFonts w:ascii="Times New Roman" w:eastAsia="Times New Roman" w:hAnsi="Times New Roman" w:cs="Times New Roman"/>
          <w:sz w:val="24"/>
          <w:szCs w:val="24"/>
          <w:lang w:eastAsia="pl-PL"/>
        </w:rPr>
        <w:t>zawarciu umowy na sprzedaż energii elektrycznej.</w:t>
      </w:r>
    </w:p>
    <w:p w14:paraId="0A8346B4" w14:textId="0002424D" w:rsidR="00F62732" w:rsidRPr="00E40E6F" w:rsidRDefault="00F62732" w:rsidP="00DE7579">
      <w:pPr>
        <w:pStyle w:val="Akapitzlist"/>
        <w:widowControl w:val="0"/>
        <w:numPr>
          <w:ilvl w:val="0"/>
          <w:numId w:val="23"/>
        </w:numPr>
        <w:suppressAutoHyphens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40E6F">
        <w:rPr>
          <w:rFonts w:ascii="Times New Roman" w:eastAsia="Times New Roman" w:hAnsi="Times New Roman" w:cs="Times New Roman"/>
          <w:sz w:val="24"/>
          <w:szCs w:val="24"/>
          <w:lang w:eastAsia="pl-PL"/>
        </w:rPr>
        <w:t>Planowania wysokości zużycia energii elektrycznej w okresie trwania umowy dla poszczególnych punktów poboru określanych w Załączniku</w:t>
      </w:r>
      <w:r w:rsidR="001D5100" w:rsidRPr="00E40E6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nr ….</w:t>
      </w:r>
      <w:r w:rsidRPr="00E40E6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Umowy szacuje się łącznie w wysokości ok</w:t>
      </w:r>
      <w:r w:rsidRPr="00E40E6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. ................. </w:t>
      </w:r>
      <w:r w:rsidR="007F74D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k</w:t>
      </w:r>
      <w:r w:rsidRPr="00E40E6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Wh</w:t>
      </w:r>
      <w:r w:rsidRPr="00E40E6F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Pr="00E40E6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</w:p>
    <w:p w14:paraId="693C19F7" w14:textId="35E96B7A" w:rsidR="00F62732" w:rsidRPr="00E40E6F" w:rsidRDefault="00F62732" w:rsidP="00DE7579">
      <w:pPr>
        <w:pStyle w:val="Akapitzlist"/>
        <w:widowControl w:val="0"/>
        <w:numPr>
          <w:ilvl w:val="0"/>
          <w:numId w:val="23"/>
        </w:numPr>
        <w:suppressAutoHyphens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40E6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Ewentualna zmiana (wzrost lub spadek) planowanego zużycia  nie będzie skutkowała  dodatkowymi kosztami dla Zamawiającego, poza rozliczeniem za faktycznie zużytą ilość energii wg cen określonych w dokumentacji przetargowej. </w:t>
      </w:r>
    </w:p>
    <w:p w14:paraId="41BD09DF" w14:textId="08767518" w:rsidR="00F62732" w:rsidRPr="00E40E6F" w:rsidRDefault="00F62732" w:rsidP="00DE7579">
      <w:pPr>
        <w:pStyle w:val="Akapitzlist"/>
        <w:widowControl w:val="0"/>
        <w:numPr>
          <w:ilvl w:val="0"/>
          <w:numId w:val="23"/>
        </w:numPr>
        <w:suppressAutoHyphens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E40E6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Moc umowna, warunki jej zmiany oraz miejsce dostarczenia energii elektrycznej określana jest każdorazowo w Umowie o świadczenie usług dystrybucji zawartej pomiędzy Zamawiającym a OSD. </w:t>
      </w:r>
    </w:p>
    <w:p w14:paraId="3EBD6F81" w14:textId="27199735" w:rsidR="00F62732" w:rsidRDefault="00F62732" w:rsidP="00DE7579">
      <w:pPr>
        <w:pStyle w:val="Akapitzlist"/>
        <w:widowControl w:val="0"/>
        <w:numPr>
          <w:ilvl w:val="0"/>
          <w:numId w:val="23"/>
        </w:numPr>
        <w:suppressAutoHyphens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40E6F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dokonywać będzie bilansowania handlowego energii zakupionej przez</w:t>
      </w:r>
      <w:r w:rsidR="003C017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E40E6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Zamawiającego na podstawie standardowego profilu zużycia o mocy umownej </w:t>
      </w:r>
      <w:r w:rsidR="00E40E6F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204F46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="00E40E6F">
        <w:rPr>
          <w:rFonts w:ascii="Times New Roman" w:eastAsia="Times New Roman" w:hAnsi="Times New Roman" w:cs="Times New Roman"/>
          <w:sz w:val="24"/>
          <w:szCs w:val="24"/>
          <w:lang w:eastAsia="pl-PL"/>
        </w:rPr>
        <w:t>poszczególnych PPE.</w:t>
      </w:r>
    </w:p>
    <w:p w14:paraId="1734EDFB" w14:textId="6B707EFA" w:rsidR="002F6689" w:rsidRPr="00E40E6F" w:rsidRDefault="002F6689" w:rsidP="00DE7579">
      <w:pPr>
        <w:pStyle w:val="Akapitzlist"/>
        <w:widowControl w:val="0"/>
        <w:numPr>
          <w:ilvl w:val="0"/>
          <w:numId w:val="23"/>
        </w:numPr>
        <w:suppressAutoHyphens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zobowiązuje się do prowadzenia ewidencji wpłat należności zapewniająca poprawność rozliczeń.</w:t>
      </w:r>
    </w:p>
    <w:p w14:paraId="046B7784" w14:textId="3BA82F45" w:rsidR="00F62732" w:rsidRPr="00E40E6F" w:rsidRDefault="00F62732" w:rsidP="00DE7579">
      <w:pPr>
        <w:pStyle w:val="Akapitzlist"/>
        <w:widowControl w:val="0"/>
        <w:numPr>
          <w:ilvl w:val="0"/>
          <w:numId w:val="23"/>
        </w:numPr>
        <w:suppressAutoHyphens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40E6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Koszty wynikające z dokonania bilansowania uwzględnione są w cenie energii elektrycznej. </w:t>
      </w:r>
    </w:p>
    <w:p w14:paraId="29D4B9A7" w14:textId="21BF07EC" w:rsidR="00F62732" w:rsidRPr="00E40E6F" w:rsidRDefault="00F62732" w:rsidP="00DE7579">
      <w:pPr>
        <w:pStyle w:val="Akapitzlist"/>
        <w:widowControl w:val="0"/>
        <w:numPr>
          <w:ilvl w:val="0"/>
          <w:numId w:val="23"/>
        </w:numPr>
        <w:suppressAutoHyphens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40E6F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Zamawiający oświadcza, iż wszystkie prawa i obowiązki związane z bilansowaniem</w:t>
      </w:r>
      <w:r w:rsidR="003C017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E40E6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handlowym z niniejszej Umowy,  przechodzą na Wykonawcę. </w:t>
      </w:r>
    </w:p>
    <w:p w14:paraId="60E30612" w14:textId="3BC41146" w:rsidR="00F62732" w:rsidRDefault="00F62732" w:rsidP="00DE7579">
      <w:pPr>
        <w:pStyle w:val="Akapitzlist"/>
        <w:widowControl w:val="0"/>
        <w:numPr>
          <w:ilvl w:val="0"/>
          <w:numId w:val="23"/>
        </w:numPr>
        <w:suppressAutoHyphens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40E6F">
        <w:rPr>
          <w:rFonts w:ascii="Times New Roman" w:eastAsia="Times New Roman" w:hAnsi="Times New Roman" w:cs="Times New Roman"/>
          <w:sz w:val="24"/>
          <w:szCs w:val="24"/>
          <w:lang w:eastAsia="pl-PL"/>
        </w:rPr>
        <w:t>Energia elektryczna kupowana na podstawie Umowy zużywana będzie na potrzeby odbiorcy końcowego, co oznacza, że Zamawiający nie jest przedsiębiorstwem energetycznym w rozumieniu ustawy</w:t>
      </w:r>
      <w:r w:rsidR="002F668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dnia 10 kwietnia 1997</w:t>
      </w:r>
      <w:r w:rsidR="003C017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2F668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r. </w:t>
      </w:r>
      <w:r w:rsidRPr="00E40E6F">
        <w:rPr>
          <w:rFonts w:ascii="Times New Roman" w:eastAsia="Times New Roman" w:hAnsi="Times New Roman" w:cs="Times New Roman"/>
          <w:sz w:val="24"/>
          <w:szCs w:val="24"/>
          <w:lang w:eastAsia="pl-PL"/>
        </w:rPr>
        <w:t>Prawo Energetyczne</w:t>
      </w:r>
      <w:r w:rsidR="002F668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(Dz.U. z 202</w:t>
      </w:r>
      <w:r w:rsidR="00162471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="002F668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r. poz. </w:t>
      </w:r>
      <w:r w:rsidR="00162471">
        <w:rPr>
          <w:rFonts w:ascii="Times New Roman" w:eastAsia="Times New Roman" w:hAnsi="Times New Roman" w:cs="Times New Roman"/>
          <w:sz w:val="24"/>
          <w:szCs w:val="24"/>
          <w:lang w:eastAsia="pl-PL"/>
        </w:rPr>
        <w:t>266</w:t>
      </w:r>
      <w:r w:rsidR="002F6689"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  <w:r w:rsidRPr="00E40E6F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639B80F0" w14:textId="77777777" w:rsidR="002F6689" w:rsidRPr="002F6689" w:rsidRDefault="002F6689" w:rsidP="00DE7579">
      <w:pPr>
        <w:pStyle w:val="Akapitzlist"/>
        <w:numPr>
          <w:ilvl w:val="0"/>
          <w:numId w:val="23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426" w:hanging="426"/>
        <w:jc w:val="both"/>
        <w:textAlignment w:val="baseline"/>
        <w:rPr>
          <w:rFonts w:ascii="Times New Roman" w:eastAsiaTheme="minorEastAsia" w:hAnsi="Times New Roman" w:cs="Times New Roman"/>
          <w:bCs/>
          <w:sz w:val="24"/>
          <w:szCs w:val="24"/>
          <w:lang w:bidi="en-US"/>
        </w:rPr>
      </w:pPr>
      <w:r w:rsidRPr="002F6689">
        <w:rPr>
          <w:rFonts w:ascii="Times New Roman" w:eastAsiaTheme="minorEastAsia" w:hAnsi="Times New Roman" w:cs="Times New Roman"/>
          <w:bCs/>
          <w:sz w:val="24"/>
          <w:szCs w:val="24"/>
          <w:lang w:bidi="en-US"/>
        </w:rPr>
        <w:t>Zamawiający zobowiązuje się do:</w:t>
      </w:r>
    </w:p>
    <w:p w14:paraId="5FAE5B37" w14:textId="77777777" w:rsidR="002F6689" w:rsidRPr="002F6689" w:rsidRDefault="002F6689" w:rsidP="00DE7579">
      <w:pPr>
        <w:numPr>
          <w:ilvl w:val="0"/>
          <w:numId w:val="29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textAlignment w:val="baseline"/>
        <w:rPr>
          <w:rFonts w:ascii="Times New Roman" w:eastAsiaTheme="minorEastAsia" w:hAnsi="Times New Roman" w:cs="Times New Roman"/>
          <w:bCs/>
          <w:sz w:val="24"/>
          <w:szCs w:val="24"/>
          <w:lang w:bidi="en-US"/>
        </w:rPr>
      </w:pPr>
      <w:r w:rsidRPr="002F6689">
        <w:rPr>
          <w:rFonts w:ascii="Times New Roman" w:eastAsiaTheme="minorEastAsia" w:hAnsi="Times New Roman" w:cs="Times New Roman"/>
          <w:bCs/>
          <w:sz w:val="24"/>
          <w:szCs w:val="24"/>
          <w:lang w:bidi="en-US"/>
        </w:rPr>
        <w:t>zakupu energii elektrycznej do PPE wskazanych w załączniku nr 1 do Umowy;</w:t>
      </w:r>
    </w:p>
    <w:p w14:paraId="3EEE39A0" w14:textId="77777777" w:rsidR="002F6689" w:rsidRPr="002F6689" w:rsidRDefault="002F6689" w:rsidP="00DE7579">
      <w:pPr>
        <w:numPr>
          <w:ilvl w:val="0"/>
          <w:numId w:val="29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textAlignment w:val="baseline"/>
        <w:rPr>
          <w:rFonts w:ascii="Times New Roman" w:eastAsiaTheme="minorEastAsia" w:hAnsi="Times New Roman" w:cs="Times New Roman"/>
          <w:bCs/>
          <w:sz w:val="24"/>
          <w:szCs w:val="24"/>
          <w:lang w:bidi="en-US"/>
        </w:rPr>
      </w:pPr>
      <w:r w:rsidRPr="002F6689">
        <w:rPr>
          <w:rFonts w:ascii="Times New Roman" w:eastAsiaTheme="minorEastAsia" w:hAnsi="Times New Roman" w:cs="Times New Roman"/>
          <w:bCs/>
          <w:sz w:val="24"/>
          <w:szCs w:val="24"/>
          <w:lang w:bidi="en-US"/>
        </w:rPr>
        <w:t>pobierania energii zgodnie z obowiązującymi przepisami i warunkami Umowy;</w:t>
      </w:r>
    </w:p>
    <w:p w14:paraId="54259780" w14:textId="77777777" w:rsidR="002F6689" w:rsidRPr="002F6689" w:rsidRDefault="002F6689" w:rsidP="00DE7579">
      <w:pPr>
        <w:numPr>
          <w:ilvl w:val="0"/>
          <w:numId w:val="29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textAlignment w:val="baseline"/>
        <w:rPr>
          <w:rFonts w:ascii="Times New Roman" w:eastAsiaTheme="minorEastAsia" w:hAnsi="Times New Roman" w:cs="Times New Roman"/>
          <w:bCs/>
          <w:sz w:val="24"/>
          <w:szCs w:val="24"/>
          <w:lang w:bidi="en-US"/>
        </w:rPr>
      </w:pPr>
      <w:r w:rsidRPr="002F6689">
        <w:rPr>
          <w:rFonts w:ascii="Times New Roman" w:eastAsiaTheme="minorEastAsia" w:hAnsi="Times New Roman" w:cs="Times New Roman"/>
          <w:bCs/>
          <w:sz w:val="24"/>
          <w:szCs w:val="24"/>
          <w:lang w:bidi="en-US"/>
        </w:rPr>
        <w:t>terminowego regulowania należności za energię elektryczną oraz innych należności związanych ze sprzedażą tej energii,</w:t>
      </w:r>
    </w:p>
    <w:p w14:paraId="4131E450" w14:textId="77777777" w:rsidR="002F6689" w:rsidRPr="002F6689" w:rsidRDefault="002F6689" w:rsidP="00DE7579">
      <w:pPr>
        <w:numPr>
          <w:ilvl w:val="0"/>
          <w:numId w:val="29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textAlignment w:val="baseline"/>
        <w:rPr>
          <w:rFonts w:ascii="Times New Roman" w:eastAsiaTheme="minorEastAsia" w:hAnsi="Times New Roman" w:cs="Times New Roman"/>
          <w:bCs/>
          <w:sz w:val="24"/>
          <w:szCs w:val="24"/>
          <w:lang w:bidi="en-US"/>
        </w:rPr>
      </w:pPr>
      <w:r w:rsidRPr="002F6689">
        <w:rPr>
          <w:rFonts w:ascii="Times New Roman" w:eastAsiaTheme="minorEastAsia" w:hAnsi="Times New Roman" w:cs="Times New Roman"/>
          <w:bCs/>
          <w:sz w:val="24"/>
          <w:szCs w:val="24"/>
          <w:lang w:bidi="en-US"/>
        </w:rPr>
        <w:t>powiadamiania Wykonawcy o zmianie planowanej wielkości zużycia energii elektrycznej w przypadku zmian w sposobie wykorzystywania urządzeń i instalacji elektrycznych w poszczególnych punktach poboru,</w:t>
      </w:r>
    </w:p>
    <w:p w14:paraId="3210B099" w14:textId="46AF0B46" w:rsidR="002F6689" w:rsidRPr="002F6689" w:rsidRDefault="002F6689" w:rsidP="00DE7579">
      <w:pPr>
        <w:numPr>
          <w:ilvl w:val="0"/>
          <w:numId w:val="29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textAlignment w:val="baseline"/>
        <w:rPr>
          <w:rFonts w:ascii="Times New Roman" w:eastAsiaTheme="minorEastAsia" w:hAnsi="Times New Roman" w:cs="Times New Roman"/>
          <w:bCs/>
          <w:sz w:val="24"/>
          <w:szCs w:val="24"/>
          <w:lang w:bidi="en-US"/>
        </w:rPr>
      </w:pPr>
      <w:r w:rsidRPr="002F6689">
        <w:rPr>
          <w:rFonts w:ascii="Times New Roman" w:eastAsiaTheme="minorEastAsia" w:hAnsi="Times New Roman" w:cs="Times New Roman"/>
          <w:bCs/>
          <w:sz w:val="24"/>
          <w:szCs w:val="24"/>
          <w:lang w:bidi="en-US"/>
        </w:rPr>
        <w:t>przekazywania Wykonawcy informacji dotyczących realizacji niniejszej Umowy,</w:t>
      </w:r>
      <w:r w:rsidR="003C0179">
        <w:rPr>
          <w:rFonts w:ascii="Times New Roman" w:eastAsiaTheme="minorEastAsia" w:hAnsi="Times New Roman" w:cs="Times New Roman"/>
          <w:bCs/>
          <w:sz w:val="24"/>
          <w:szCs w:val="24"/>
          <w:lang w:bidi="en-US"/>
        </w:rPr>
        <w:t xml:space="preserve"> </w:t>
      </w:r>
      <w:r w:rsidRPr="002F6689">
        <w:rPr>
          <w:rFonts w:ascii="Times New Roman" w:eastAsiaTheme="minorEastAsia" w:hAnsi="Times New Roman" w:cs="Times New Roman"/>
          <w:bCs/>
          <w:sz w:val="24"/>
          <w:szCs w:val="24"/>
          <w:lang w:bidi="en-US"/>
        </w:rPr>
        <w:t>i</w:t>
      </w:r>
      <w:r w:rsidR="00204F46">
        <w:rPr>
          <w:rFonts w:ascii="Times New Roman" w:eastAsiaTheme="minorEastAsia" w:hAnsi="Times New Roman" w:cs="Times New Roman"/>
          <w:bCs/>
          <w:sz w:val="24"/>
          <w:szCs w:val="24"/>
          <w:lang w:bidi="en-US"/>
        </w:rPr>
        <w:t> </w:t>
      </w:r>
      <w:r w:rsidRPr="002F6689">
        <w:rPr>
          <w:rFonts w:ascii="Times New Roman" w:eastAsiaTheme="minorEastAsia" w:hAnsi="Times New Roman" w:cs="Times New Roman"/>
          <w:bCs/>
          <w:sz w:val="24"/>
          <w:szCs w:val="24"/>
          <w:lang w:bidi="en-US"/>
        </w:rPr>
        <w:t xml:space="preserve">zmianach w umowie dystrybucyjnej mających wpływ na realizację niniejszej Umowy. </w:t>
      </w:r>
    </w:p>
    <w:p w14:paraId="4553A7C3" w14:textId="57277C77" w:rsidR="002F6689" w:rsidRPr="002F6689" w:rsidRDefault="002F6689" w:rsidP="00DE7579">
      <w:pPr>
        <w:pStyle w:val="Akapitzlist"/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both"/>
        <w:textAlignment w:val="baseline"/>
        <w:rPr>
          <w:rFonts w:ascii="Times New Roman" w:eastAsiaTheme="minorEastAsia" w:hAnsi="Times New Roman" w:cs="Times New Roman"/>
          <w:bCs/>
          <w:sz w:val="24"/>
          <w:szCs w:val="24"/>
          <w:lang w:bidi="en-US"/>
        </w:rPr>
      </w:pPr>
      <w:r w:rsidRPr="002F6689">
        <w:rPr>
          <w:rFonts w:ascii="Times New Roman" w:eastAsiaTheme="minorEastAsia" w:hAnsi="Times New Roman" w:cs="Times New Roman"/>
          <w:bCs/>
          <w:sz w:val="24"/>
          <w:szCs w:val="24"/>
          <w:lang w:bidi="en-US"/>
        </w:rPr>
        <w:t>Zamawiający oświadcza, iż posiada zawarte umowy (obiektów wymienionych w</w:t>
      </w:r>
      <w:r w:rsidR="00204F46">
        <w:rPr>
          <w:rFonts w:ascii="Times New Roman" w:eastAsiaTheme="minorEastAsia" w:hAnsi="Times New Roman" w:cs="Times New Roman"/>
          <w:bCs/>
          <w:sz w:val="24"/>
          <w:szCs w:val="24"/>
          <w:lang w:bidi="en-US"/>
        </w:rPr>
        <w:t> </w:t>
      </w:r>
      <w:r w:rsidRPr="002F6689">
        <w:rPr>
          <w:rFonts w:ascii="Times New Roman" w:eastAsiaTheme="minorEastAsia" w:hAnsi="Times New Roman" w:cs="Times New Roman"/>
          <w:bCs/>
          <w:sz w:val="24"/>
          <w:szCs w:val="24"/>
          <w:lang w:bidi="en-US"/>
        </w:rPr>
        <w:t>załączniku nr 1) na świadczenie usług dystrybucji oraz zapewni ich utrzymanie w mocy przez cały okres trwania umowy sprzedaży energii elektrycznej. W przypadku rozwiązania</w:t>
      </w:r>
      <w:r w:rsidR="00110B60">
        <w:rPr>
          <w:rFonts w:ascii="Times New Roman" w:eastAsiaTheme="minorEastAsia" w:hAnsi="Times New Roman" w:cs="Times New Roman"/>
          <w:bCs/>
          <w:sz w:val="24"/>
          <w:szCs w:val="24"/>
          <w:lang w:bidi="en-US"/>
        </w:rPr>
        <w:t xml:space="preserve"> </w:t>
      </w:r>
      <w:r w:rsidRPr="002F6689">
        <w:rPr>
          <w:rFonts w:ascii="Times New Roman" w:eastAsiaTheme="minorEastAsia" w:hAnsi="Times New Roman" w:cs="Times New Roman"/>
          <w:bCs/>
          <w:sz w:val="24"/>
          <w:szCs w:val="24"/>
          <w:lang w:bidi="en-US"/>
        </w:rPr>
        <w:t>umowy na świadczenie usług dystrybucji zawartej pomiędzy Zamawiającym a OSD lub zamiarze jej rozwiązania, Zamawiający zobowiązany jest niezwłocznie powiadomić Wykonawcę</w:t>
      </w:r>
      <w:r w:rsidR="00DE7579">
        <w:rPr>
          <w:rFonts w:ascii="Times New Roman" w:eastAsiaTheme="minorEastAsia" w:hAnsi="Times New Roman" w:cs="Times New Roman"/>
          <w:bCs/>
          <w:sz w:val="24"/>
          <w:szCs w:val="24"/>
          <w:lang w:bidi="en-US"/>
        </w:rPr>
        <w:t xml:space="preserve"> </w:t>
      </w:r>
      <w:r w:rsidRPr="002F6689">
        <w:rPr>
          <w:rFonts w:ascii="Times New Roman" w:eastAsiaTheme="minorEastAsia" w:hAnsi="Times New Roman" w:cs="Times New Roman"/>
          <w:bCs/>
          <w:sz w:val="24"/>
          <w:szCs w:val="24"/>
          <w:lang w:bidi="en-US"/>
        </w:rPr>
        <w:t>o tym fakcie.</w:t>
      </w:r>
    </w:p>
    <w:p w14:paraId="497705A6" w14:textId="77777777" w:rsidR="002F6689" w:rsidRDefault="002F6689" w:rsidP="002C6A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2EC71198" w14:textId="4E890B4C" w:rsidR="00E40E6F" w:rsidRPr="00E40E6F" w:rsidRDefault="00F62732" w:rsidP="002C6A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bidi="en-US"/>
        </w:rPr>
      </w:pPr>
      <w:r w:rsidRPr="003A210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 3</w:t>
      </w:r>
      <w:r w:rsidR="002C6A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E40E6F" w:rsidRPr="00E40E6F">
        <w:rPr>
          <w:rFonts w:ascii="Times New Roman" w:eastAsiaTheme="minorEastAsia" w:hAnsi="Times New Roman" w:cs="Times New Roman"/>
          <w:b/>
          <w:sz w:val="24"/>
          <w:szCs w:val="24"/>
          <w:lang w:bidi="en-US"/>
        </w:rPr>
        <w:t>Standardy jakościowe</w:t>
      </w:r>
    </w:p>
    <w:p w14:paraId="25FAB0D6" w14:textId="77777777" w:rsidR="00E40E6F" w:rsidRPr="003C0179" w:rsidRDefault="00E40E6F" w:rsidP="00DE7579">
      <w:pPr>
        <w:numPr>
          <w:ilvl w:val="0"/>
          <w:numId w:val="25"/>
        </w:numPr>
        <w:tabs>
          <w:tab w:val="clear" w:pos="360"/>
          <w:tab w:val="num" w:pos="567"/>
        </w:tabs>
        <w:overflowPunct w:val="0"/>
        <w:autoSpaceDE w:val="0"/>
        <w:autoSpaceDN w:val="0"/>
        <w:adjustRightInd w:val="0"/>
        <w:spacing w:after="0" w:line="240" w:lineRule="auto"/>
        <w:ind w:left="426" w:hanging="426"/>
        <w:jc w:val="both"/>
        <w:textAlignment w:val="baseline"/>
        <w:rPr>
          <w:rFonts w:ascii="Times New Roman" w:eastAsiaTheme="minorEastAsia" w:hAnsi="Times New Roman" w:cs="Times New Roman"/>
          <w:bCs/>
          <w:strike/>
          <w:sz w:val="24"/>
          <w:szCs w:val="24"/>
          <w:lang w:bidi="en-US"/>
        </w:rPr>
      </w:pPr>
      <w:r w:rsidRPr="00E40E6F">
        <w:rPr>
          <w:rFonts w:ascii="Times New Roman" w:eastAsiaTheme="minorEastAsia" w:hAnsi="Times New Roman" w:cs="Times New Roman"/>
          <w:bCs/>
          <w:sz w:val="24"/>
          <w:szCs w:val="24"/>
          <w:lang w:bidi="en-US"/>
        </w:rPr>
        <w:t xml:space="preserve">Wykonawca zobowiązuje się zapewnić Zamawiającemu standardy jakościowe obsługi zgodne z obowiązującymi przepisami ustawy z </w:t>
      </w:r>
      <w:r w:rsidRPr="003C0179">
        <w:rPr>
          <w:rFonts w:ascii="Times New Roman" w:eastAsiaTheme="minorEastAsia" w:hAnsi="Times New Roman" w:cs="Times New Roman"/>
          <w:bCs/>
          <w:sz w:val="24"/>
          <w:szCs w:val="24"/>
          <w:lang w:bidi="en-US"/>
        </w:rPr>
        <w:t xml:space="preserve">dnia 10 kwietnia 1997 r. </w:t>
      </w:r>
      <w:r w:rsidRPr="003C0179">
        <w:rPr>
          <w:rFonts w:ascii="Times New Roman" w:eastAsiaTheme="minorEastAsia" w:hAnsi="Times New Roman" w:cs="Times New Roman"/>
          <w:sz w:val="24"/>
          <w:szCs w:val="24"/>
          <w:lang w:bidi="en-US"/>
        </w:rPr>
        <w:t xml:space="preserve">Prawo energetyczne </w:t>
      </w:r>
      <w:r w:rsidRPr="003C0179">
        <w:rPr>
          <w:rFonts w:ascii="Times New Roman" w:eastAsiaTheme="minorEastAsia" w:hAnsi="Times New Roman" w:cs="Times New Roman"/>
          <w:bCs/>
          <w:sz w:val="24"/>
          <w:szCs w:val="24"/>
          <w:lang w:bidi="en-US"/>
        </w:rPr>
        <w:t xml:space="preserve">oraz rozporządzeniami do w/w ustawy. </w:t>
      </w:r>
    </w:p>
    <w:p w14:paraId="1D5ED990" w14:textId="77777777" w:rsidR="00E40E6F" w:rsidRPr="003C0179" w:rsidRDefault="00E40E6F" w:rsidP="00DE7579">
      <w:pPr>
        <w:numPr>
          <w:ilvl w:val="0"/>
          <w:numId w:val="25"/>
        </w:numPr>
        <w:tabs>
          <w:tab w:val="clear" w:pos="360"/>
          <w:tab w:val="num" w:pos="567"/>
        </w:tabs>
        <w:overflowPunct w:val="0"/>
        <w:autoSpaceDE w:val="0"/>
        <w:autoSpaceDN w:val="0"/>
        <w:adjustRightInd w:val="0"/>
        <w:spacing w:after="0" w:line="240" w:lineRule="auto"/>
        <w:ind w:left="426" w:hanging="426"/>
        <w:jc w:val="both"/>
        <w:textAlignment w:val="baseline"/>
        <w:rPr>
          <w:rFonts w:ascii="Times New Roman" w:eastAsiaTheme="minorEastAsia" w:hAnsi="Times New Roman" w:cs="Times New Roman"/>
          <w:bCs/>
          <w:sz w:val="24"/>
          <w:szCs w:val="24"/>
          <w:lang w:bidi="en-US"/>
        </w:rPr>
      </w:pPr>
      <w:r w:rsidRPr="003C0179">
        <w:rPr>
          <w:rFonts w:ascii="Times New Roman" w:eastAsiaTheme="minorEastAsia" w:hAnsi="Times New Roman" w:cs="Times New Roman"/>
          <w:bCs/>
          <w:sz w:val="24"/>
          <w:szCs w:val="24"/>
          <w:lang w:bidi="en-US"/>
        </w:rPr>
        <w:t>Wykonawca, zobowiązuje się do zapewnienia Zamawiającemu standardów jakościowych obsługi m.in. poprzez:</w:t>
      </w:r>
    </w:p>
    <w:p w14:paraId="5ACD184B" w14:textId="77777777" w:rsidR="00E40E6F" w:rsidRPr="00E40E6F" w:rsidRDefault="00E40E6F" w:rsidP="00DE7579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textAlignment w:val="baseline"/>
        <w:rPr>
          <w:rFonts w:ascii="Times New Roman" w:eastAsiaTheme="minorEastAsia" w:hAnsi="Times New Roman" w:cs="Times New Roman"/>
          <w:bCs/>
          <w:sz w:val="24"/>
          <w:szCs w:val="24"/>
          <w:lang w:bidi="en-US"/>
        </w:rPr>
      </w:pPr>
      <w:r w:rsidRPr="00E40E6F">
        <w:rPr>
          <w:rFonts w:ascii="Times New Roman" w:eastAsiaTheme="minorEastAsia" w:hAnsi="Times New Roman" w:cs="Times New Roman"/>
          <w:bCs/>
          <w:sz w:val="24"/>
          <w:szCs w:val="24"/>
          <w:lang w:bidi="en-US"/>
        </w:rPr>
        <w:t>bieżące przyjmowanie zgłoszeń i reklamacji od Zamawiającego;</w:t>
      </w:r>
    </w:p>
    <w:p w14:paraId="0929CAD1" w14:textId="77777777" w:rsidR="00E40E6F" w:rsidRPr="00E40E6F" w:rsidRDefault="00E40E6F" w:rsidP="00DE7579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textAlignment w:val="baseline"/>
        <w:rPr>
          <w:rFonts w:ascii="Times New Roman" w:eastAsiaTheme="minorEastAsia" w:hAnsi="Times New Roman" w:cs="Times New Roman"/>
          <w:bCs/>
          <w:sz w:val="24"/>
          <w:szCs w:val="24"/>
          <w:lang w:bidi="en-US"/>
        </w:rPr>
      </w:pPr>
      <w:r w:rsidRPr="00E40E6F">
        <w:rPr>
          <w:rFonts w:ascii="Times New Roman" w:eastAsiaTheme="minorEastAsia" w:hAnsi="Times New Roman" w:cs="Times New Roman"/>
          <w:bCs/>
          <w:sz w:val="24"/>
          <w:szCs w:val="24"/>
          <w:lang w:bidi="en-US"/>
        </w:rPr>
        <w:t>udzielanie informacji w sprawie zasad rozliczeń;</w:t>
      </w:r>
    </w:p>
    <w:p w14:paraId="2356780A" w14:textId="1BEF30E3" w:rsidR="00E40E6F" w:rsidRPr="00E40E6F" w:rsidRDefault="00E40E6F" w:rsidP="00DE7579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textAlignment w:val="baseline"/>
        <w:rPr>
          <w:rFonts w:ascii="Times New Roman" w:eastAsiaTheme="minorEastAsia" w:hAnsi="Times New Roman" w:cs="Times New Roman"/>
          <w:bCs/>
          <w:sz w:val="24"/>
          <w:szCs w:val="24"/>
          <w:lang w:bidi="en-US"/>
        </w:rPr>
      </w:pPr>
      <w:r w:rsidRPr="00E40E6F">
        <w:rPr>
          <w:rFonts w:ascii="Times New Roman" w:eastAsiaTheme="minorEastAsia" w:hAnsi="Times New Roman" w:cs="Times New Roman"/>
          <w:bCs/>
          <w:sz w:val="24"/>
          <w:szCs w:val="24"/>
          <w:lang w:bidi="en-US"/>
        </w:rPr>
        <w:lastRenderedPageBreak/>
        <w:t>rozpatrywanie wniosków lub reklamacji Zamawiającego w sprawie rozliczeń i</w:t>
      </w:r>
      <w:r w:rsidR="00204F46">
        <w:rPr>
          <w:rFonts w:ascii="Times New Roman" w:eastAsiaTheme="minorEastAsia" w:hAnsi="Times New Roman" w:cs="Times New Roman"/>
          <w:bCs/>
          <w:sz w:val="24"/>
          <w:szCs w:val="24"/>
          <w:lang w:bidi="en-US"/>
        </w:rPr>
        <w:t> </w:t>
      </w:r>
      <w:r w:rsidRPr="00E40E6F">
        <w:rPr>
          <w:rFonts w:ascii="Times New Roman" w:eastAsiaTheme="minorEastAsia" w:hAnsi="Times New Roman" w:cs="Times New Roman"/>
          <w:bCs/>
          <w:sz w:val="24"/>
          <w:szCs w:val="24"/>
          <w:lang w:bidi="en-US"/>
        </w:rPr>
        <w:t>udzielania odpowiedzi nie później niż w terminie 14 dni od dnia złożenia wniosku lub zgłoszenia reklamacji.</w:t>
      </w:r>
    </w:p>
    <w:p w14:paraId="4747CF61" w14:textId="6F8311B9" w:rsidR="00E40E6F" w:rsidRPr="00DE7579" w:rsidRDefault="00E40E6F" w:rsidP="00DE7579">
      <w:pPr>
        <w:pStyle w:val="Akapitzlist"/>
        <w:numPr>
          <w:ilvl w:val="0"/>
          <w:numId w:val="27"/>
        </w:numPr>
        <w:tabs>
          <w:tab w:val="clear" w:pos="284"/>
          <w:tab w:val="num" w:pos="567"/>
        </w:tabs>
        <w:overflowPunct w:val="0"/>
        <w:autoSpaceDE w:val="0"/>
        <w:autoSpaceDN w:val="0"/>
        <w:adjustRightInd w:val="0"/>
        <w:spacing w:after="0" w:line="240" w:lineRule="auto"/>
        <w:ind w:left="426" w:hanging="426"/>
        <w:jc w:val="both"/>
        <w:textAlignment w:val="baseline"/>
        <w:rPr>
          <w:rFonts w:ascii="Times New Roman" w:eastAsiaTheme="minorEastAsia" w:hAnsi="Times New Roman" w:cs="Times New Roman"/>
          <w:bCs/>
          <w:sz w:val="24"/>
          <w:szCs w:val="24"/>
          <w:lang w:bidi="en-US"/>
        </w:rPr>
      </w:pPr>
      <w:r w:rsidRPr="00DE7579">
        <w:rPr>
          <w:rFonts w:ascii="Times New Roman" w:eastAsiaTheme="minorEastAsia" w:hAnsi="Times New Roman" w:cs="Times New Roman"/>
          <w:bCs/>
          <w:sz w:val="24"/>
          <w:szCs w:val="24"/>
          <w:lang w:bidi="en-US"/>
        </w:rPr>
        <w:t>Wykonawca przyjmuje zgłoszenia i reklamacje oraz udziela informacji w zakresie stosowania Umowy w formie pisemnej lub ustnej, przy czym udzielenie odpowiedzi na zgłoszenie reklamacyjnej następuje w formie wnioskowanej przez Zamawiającego.</w:t>
      </w:r>
    </w:p>
    <w:p w14:paraId="28EB9B79" w14:textId="7A0344B3" w:rsidR="00E40E6F" w:rsidRPr="00DE7579" w:rsidRDefault="00E40E6F" w:rsidP="00DE7579">
      <w:pPr>
        <w:pStyle w:val="Akapitzlist"/>
        <w:numPr>
          <w:ilvl w:val="0"/>
          <w:numId w:val="27"/>
        </w:numPr>
        <w:tabs>
          <w:tab w:val="clear" w:pos="284"/>
          <w:tab w:val="num" w:pos="567"/>
        </w:tabs>
        <w:overflowPunct w:val="0"/>
        <w:autoSpaceDE w:val="0"/>
        <w:autoSpaceDN w:val="0"/>
        <w:adjustRightInd w:val="0"/>
        <w:spacing w:after="0" w:line="240" w:lineRule="auto"/>
        <w:ind w:left="426" w:hanging="426"/>
        <w:jc w:val="both"/>
        <w:textAlignment w:val="baseline"/>
        <w:rPr>
          <w:rFonts w:ascii="Times New Roman" w:eastAsiaTheme="minorEastAsia" w:hAnsi="Times New Roman" w:cs="Times New Roman"/>
          <w:bCs/>
          <w:sz w:val="24"/>
          <w:szCs w:val="24"/>
          <w:lang w:bidi="en-US"/>
        </w:rPr>
      </w:pPr>
      <w:r w:rsidRPr="00DE7579">
        <w:rPr>
          <w:rFonts w:ascii="Times New Roman" w:eastAsiaTheme="minorEastAsia" w:hAnsi="Times New Roman" w:cs="Times New Roman"/>
          <w:color w:val="000000"/>
          <w:sz w:val="24"/>
          <w:szCs w:val="24"/>
          <w:lang w:bidi="en-US"/>
        </w:rPr>
        <w:t>W przypadku niedotrzymania jakościowych standardów obsługi w zakresie przedmiotu umowy określonych obowiązującymi przepisami Prawa energetycznego, Wykonawca zobowiązany jest do udzielenia Zamawiającemu bonifikat w wysokościach określonych Prawem energetycznym oraz zgodnie z obowiązującymi rozporządzeniami do ww. ustawy.</w:t>
      </w:r>
    </w:p>
    <w:p w14:paraId="1DF08265" w14:textId="77777777" w:rsidR="00E40E6F" w:rsidRPr="00E40E6F" w:rsidRDefault="00E40E6F" w:rsidP="00E40E6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C6CF714" w14:textId="35E53256" w:rsidR="00E40E6F" w:rsidRPr="00E40E6F" w:rsidRDefault="00F62732" w:rsidP="002C6A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bidi="en-US"/>
        </w:rPr>
      </w:pPr>
      <w:r w:rsidRPr="003A210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 4</w:t>
      </w:r>
      <w:r w:rsidR="002C6A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E40E6F" w:rsidRPr="00E40E6F">
        <w:rPr>
          <w:rFonts w:ascii="Times New Roman" w:eastAsiaTheme="minorEastAsia" w:hAnsi="Times New Roman" w:cs="Times New Roman"/>
          <w:b/>
          <w:sz w:val="24"/>
          <w:szCs w:val="24"/>
          <w:lang w:bidi="en-US"/>
        </w:rPr>
        <w:t>Bilansowanie handlowe</w:t>
      </w:r>
    </w:p>
    <w:p w14:paraId="557072CF" w14:textId="77777777" w:rsidR="00E40E6F" w:rsidRPr="00E40E6F" w:rsidRDefault="00E40E6F" w:rsidP="00DE7579">
      <w:pPr>
        <w:numPr>
          <w:ilvl w:val="2"/>
          <w:numId w:val="28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426" w:hanging="426"/>
        <w:jc w:val="both"/>
        <w:textAlignment w:val="baseline"/>
        <w:rPr>
          <w:rFonts w:ascii="Times New Roman" w:eastAsiaTheme="minorEastAsia" w:hAnsi="Times New Roman" w:cs="Times New Roman"/>
          <w:sz w:val="24"/>
          <w:szCs w:val="24"/>
          <w:lang w:bidi="en-US"/>
        </w:rPr>
      </w:pPr>
      <w:r w:rsidRPr="00E40E6F">
        <w:rPr>
          <w:rFonts w:ascii="Times New Roman" w:eastAsiaTheme="minorEastAsia" w:hAnsi="Times New Roman" w:cs="Times New Roman"/>
          <w:sz w:val="24"/>
          <w:szCs w:val="24"/>
          <w:lang w:bidi="en-US"/>
        </w:rPr>
        <w:t>W ramach niniejszej Umowy Wykonawca jest odpowiedzialny za bilansowanie handlowe.</w:t>
      </w:r>
      <w:r w:rsidRPr="00E40E6F">
        <w:rPr>
          <w:rFonts w:ascii="Times New Roman" w:eastAsiaTheme="minorEastAsia" w:hAnsi="Times New Roman" w:cs="Times New Roman"/>
          <w:color w:val="000000"/>
          <w:sz w:val="24"/>
          <w:szCs w:val="24"/>
          <w:u w:val="single"/>
          <w:lang w:bidi="en-US"/>
        </w:rPr>
        <w:t xml:space="preserve"> </w:t>
      </w:r>
    </w:p>
    <w:p w14:paraId="55F157B9" w14:textId="3FE0969A" w:rsidR="00E40E6F" w:rsidRPr="00E40E6F" w:rsidRDefault="00E40E6F" w:rsidP="00DE7579">
      <w:pPr>
        <w:numPr>
          <w:ilvl w:val="2"/>
          <w:numId w:val="28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426" w:hanging="426"/>
        <w:jc w:val="both"/>
        <w:textAlignment w:val="baseline"/>
        <w:rPr>
          <w:rFonts w:ascii="Times New Roman" w:eastAsiaTheme="minorEastAsia" w:hAnsi="Times New Roman" w:cs="Times New Roman"/>
          <w:sz w:val="24"/>
          <w:szCs w:val="24"/>
          <w:lang w:bidi="en-US"/>
        </w:rPr>
      </w:pPr>
      <w:r w:rsidRPr="00E40E6F">
        <w:rPr>
          <w:rFonts w:ascii="Times New Roman" w:eastAsiaTheme="minorEastAsia" w:hAnsi="Times New Roman" w:cs="Times New Roman"/>
          <w:sz w:val="24"/>
          <w:szCs w:val="24"/>
          <w:lang w:bidi="en-US"/>
        </w:rPr>
        <w:t>Wykonawca zwalnia Zamawiającego z wszelkich kosztów i obowiązków związanych z</w:t>
      </w:r>
      <w:r w:rsidR="00204F46">
        <w:rPr>
          <w:rFonts w:ascii="Times New Roman" w:eastAsiaTheme="minorEastAsia" w:hAnsi="Times New Roman" w:cs="Times New Roman"/>
          <w:sz w:val="24"/>
          <w:szCs w:val="24"/>
          <w:lang w:bidi="en-US"/>
        </w:rPr>
        <w:t> </w:t>
      </w:r>
      <w:r w:rsidRPr="00E40E6F">
        <w:rPr>
          <w:rFonts w:ascii="Times New Roman" w:eastAsiaTheme="minorEastAsia" w:hAnsi="Times New Roman" w:cs="Times New Roman"/>
          <w:sz w:val="24"/>
          <w:szCs w:val="24"/>
          <w:lang w:bidi="en-US"/>
        </w:rPr>
        <w:t>niezbilansowaniem.</w:t>
      </w:r>
    </w:p>
    <w:p w14:paraId="26BF3CF5" w14:textId="77777777" w:rsidR="00E40E6F" w:rsidRPr="00E40E6F" w:rsidRDefault="00E40E6F" w:rsidP="00DE7579">
      <w:pPr>
        <w:numPr>
          <w:ilvl w:val="2"/>
          <w:numId w:val="28"/>
        </w:numPr>
        <w:tabs>
          <w:tab w:val="num" w:pos="0"/>
          <w:tab w:val="left" w:pos="426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 w:cs="Times New Roman"/>
          <w:sz w:val="24"/>
          <w:szCs w:val="24"/>
          <w:lang w:bidi="en-US"/>
        </w:rPr>
      </w:pPr>
      <w:r w:rsidRPr="00E40E6F">
        <w:rPr>
          <w:rFonts w:ascii="Times New Roman" w:eastAsiaTheme="minorEastAsia" w:hAnsi="Times New Roman" w:cs="Times New Roman"/>
          <w:sz w:val="24"/>
          <w:szCs w:val="24"/>
          <w:lang w:bidi="en-US"/>
        </w:rPr>
        <w:t>Zamawiający oświadcza, iż wszystkie prawa i obowiązki związane z bilansowaniem handlowym z niniejszej Umowy, w tym opracowywanie i zgłaszanie grafików handlowych do OSD, przysługują Wykonawcy.</w:t>
      </w:r>
    </w:p>
    <w:p w14:paraId="237ADCDE" w14:textId="77777777" w:rsidR="00E40E6F" w:rsidRDefault="00E40E6F" w:rsidP="00F627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20CD914E" w14:textId="18C65448" w:rsidR="00F62732" w:rsidRPr="00937DD6" w:rsidRDefault="00F62732" w:rsidP="00F627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3A210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 5</w:t>
      </w:r>
      <w:r w:rsidR="002C6A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937DD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Zasady rozliczeń</w:t>
      </w:r>
    </w:p>
    <w:p w14:paraId="094C275E" w14:textId="62D40BFB" w:rsidR="00F62732" w:rsidRPr="003A210B" w:rsidRDefault="00F62732" w:rsidP="00DE7579">
      <w:pPr>
        <w:widowControl w:val="0"/>
        <w:numPr>
          <w:ilvl w:val="0"/>
          <w:numId w:val="7"/>
        </w:numPr>
        <w:tabs>
          <w:tab w:val="clear" w:pos="360"/>
          <w:tab w:val="num" w:pos="426"/>
        </w:tabs>
        <w:suppressAutoHyphens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A210B">
        <w:rPr>
          <w:rFonts w:ascii="Times New Roman" w:eastAsia="Times New Roman" w:hAnsi="Times New Roman" w:cs="Times New Roman"/>
          <w:sz w:val="24"/>
          <w:szCs w:val="24"/>
          <w:lang w:eastAsia="pl-PL"/>
        </w:rPr>
        <w:t>Sprzedawana energia elektryczna będzie rozliczana według ceny jednostkowej energii</w:t>
      </w:r>
      <w:r w:rsidR="003C017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A210B">
        <w:rPr>
          <w:rFonts w:ascii="Times New Roman" w:eastAsia="Times New Roman" w:hAnsi="Times New Roman" w:cs="Times New Roman"/>
          <w:sz w:val="24"/>
          <w:szCs w:val="24"/>
          <w:lang w:eastAsia="pl-PL"/>
        </w:rPr>
        <w:t>elektrycznej, określonej dokumentacji przetargowej.</w:t>
      </w:r>
    </w:p>
    <w:p w14:paraId="498F064F" w14:textId="7BDC909E" w:rsidR="00F62732" w:rsidRPr="003A210B" w:rsidRDefault="00F62732" w:rsidP="00DE7579">
      <w:pPr>
        <w:widowControl w:val="0"/>
        <w:numPr>
          <w:ilvl w:val="0"/>
          <w:numId w:val="7"/>
        </w:numPr>
        <w:tabs>
          <w:tab w:val="clear" w:pos="360"/>
          <w:tab w:val="num" w:pos="426"/>
        </w:tabs>
        <w:suppressAutoHyphens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4"/>
          <w:lang w:eastAsia="pl-PL"/>
        </w:rPr>
      </w:pPr>
      <w:r w:rsidRPr="003A210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pl-PL"/>
        </w:rPr>
        <w:t xml:space="preserve">Cena netto: </w:t>
      </w:r>
      <w:r w:rsidRPr="003A210B"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4"/>
          <w:lang w:eastAsia="pl-PL"/>
        </w:rPr>
        <w:t>.................................... zł /1</w:t>
      </w:r>
      <w:r w:rsidR="002C6A10"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4"/>
          <w:lang w:eastAsia="pl-PL"/>
        </w:rPr>
        <w:t>k</w:t>
      </w:r>
      <w:r w:rsidRPr="003A210B"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4"/>
          <w:lang w:eastAsia="pl-PL"/>
        </w:rPr>
        <w:t xml:space="preserve">Wh + (VAT 23%) </w:t>
      </w:r>
    </w:p>
    <w:p w14:paraId="0EF1D147" w14:textId="2C5D10FC" w:rsidR="00F62732" w:rsidRPr="003A210B" w:rsidRDefault="00F62732" w:rsidP="00DE7579">
      <w:pPr>
        <w:widowControl w:val="0"/>
        <w:numPr>
          <w:ilvl w:val="0"/>
          <w:numId w:val="7"/>
        </w:numPr>
        <w:tabs>
          <w:tab w:val="clear" w:pos="360"/>
          <w:tab w:val="num" w:pos="426"/>
        </w:tabs>
        <w:suppressAutoHyphens/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0" w:name="_Hlk50969988"/>
      <w:r w:rsidRPr="003A210B">
        <w:rPr>
          <w:rFonts w:ascii="Times New Roman" w:eastAsia="Times New Roman" w:hAnsi="Times New Roman" w:cs="Times New Roman"/>
          <w:sz w:val="24"/>
          <w:szCs w:val="24"/>
          <w:lang w:eastAsia="pl-PL"/>
        </w:rPr>
        <w:t>Ceny energii elektrycznej pozostaną niezmienne w okresie obowiązywania umowy, za wyjątkiem nowelizacji przepisów skutkujących zmianą kwoty podatku VAT lub podatku akcyzowego. Ceny energii elektrycznej zostaną powiększone o kwotę wynikającą z</w:t>
      </w:r>
      <w:r w:rsidR="00204F46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3A210B">
        <w:rPr>
          <w:rFonts w:ascii="Times New Roman" w:eastAsia="Times New Roman" w:hAnsi="Times New Roman" w:cs="Times New Roman"/>
          <w:sz w:val="24"/>
          <w:szCs w:val="24"/>
          <w:lang w:eastAsia="pl-PL"/>
        </w:rPr>
        <w:t>obowiązków nałożonych właściwymi przepisami, od dnia ich wejścia w życie bez konieczności sporządzenia aneksu do umowy.</w:t>
      </w:r>
    </w:p>
    <w:p w14:paraId="6DF65CB1" w14:textId="712E7CD8" w:rsidR="00F62732" w:rsidRPr="003A210B" w:rsidRDefault="00F62732" w:rsidP="00DE7579">
      <w:pPr>
        <w:widowControl w:val="0"/>
        <w:numPr>
          <w:ilvl w:val="0"/>
          <w:numId w:val="7"/>
        </w:numPr>
        <w:tabs>
          <w:tab w:val="clear" w:pos="360"/>
          <w:tab w:val="num" w:pos="426"/>
        </w:tabs>
        <w:suppressAutoHyphens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A210B">
        <w:rPr>
          <w:rFonts w:ascii="Times New Roman" w:eastAsia="Times New Roman" w:hAnsi="Times New Roman" w:cs="Times New Roman"/>
          <w:sz w:val="24"/>
          <w:szCs w:val="24"/>
          <w:lang w:eastAsia="pl-PL"/>
        </w:rPr>
        <w:t>Niezależność Wykonawcy za zużytą energię elektryczną w okresach rozliczeniowych obliczana będzie jako iloczyn ilości sprzedanej energii elektrycznej ustalonej na podstawie danych pomiarowo-rozliczeniowych udostępnionych prze OSD i ceny jednostkowej energii elektrycznej określonej w umowie.</w:t>
      </w:r>
    </w:p>
    <w:p w14:paraId="1F4EF295" w14:textId="12088FB1" w:rsidR="00F62732" w:rsidRPr="003A210B" w:rsidRDefault="00F62732" w:rsidP="00DE7579">
      <w:pPr>
        <w:widowControl w:val="0"/>
        <w:numPr>
          <w:ilvl w:val="0"/>
          <w:numId w:val="7"/>
        </w:numPr>
        <w:tabs>
          <w:tab w:val="clear" w:pos="360"/>
          <w:tab w:val="num" w:pos="426"/>
        </w:tabs>
        <w:suppressAutoHyphens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A210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Rozliczanie zobowiązań wynikających z tytułu zarówno sprzedaży energii elektrycznej jak i z tytułu dystrybucji energii elektrycznej (z OSD) odbywać się będzie według jednego, wspólnego układu pomiarowo-rozliczeniowego. </w:t>
      </w:r>
    </w:p>
    <w:p w14:paraId="32BCF068" w14:textId="78279352" w:rsidR="00F62732" w:rsidRPr="003A210B" w:rsidRDefault="00F62732" w:rsidP="00DE7579">
      <w:pPr>
        <w:widowControl w:val="0"/>
        <w:numPr>
          <w:ilvl w:val="0"/>
          <w:numId w:val="7"/>
        </w:numPr>
        <w:tabs>
          <w:tab w:val="clear" w:pos="360"/>
          <w:tab w:val="num" w:pos="426"/>
        </w:tabs>
        <w:suppressAutoHyphens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A210B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nie przewiduje zainstalowania innego lub dodatkowego układu</w:t>
      </w:r>
      <w:r w:rsidR="00DE757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A210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pomiarowego z tytułu świadczenia usługi dystrybucji oraz sprzedaży energii elektrycznej przez dwa odrębne podmioty. </w:t>
      </w:r>
    </w:p>
    <w:p w14:paraId="155F9B0D" w14:textId="1F785193" w:rsidR="00F62732" w:rsidRPr="003A210B" w:rsidRDefault="00F62732" w:rsidP="00DE7579">
      <w:pPr>
        <w:widowControl w:val="0"/>
        <w:numPr>
          <w:ilvl w:val="0"/>
          <w:numId w:val="7"/>
        </w:numPr>
        <w:tabs>
          <w:tab w:val="clear" w:pos="360"/>
          <w:tab w:val="num" w:pos="426"/>
        </w:tabs>
        <w:suppressAutoHyphens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A210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Rozliczenia za zakupiona energię odbywać się będą na podstawie odczytów układów pomiarowo-rozliczeniowych udostępnionych Wykonawcy przez OSD zgodnie z okresami przekazywania danych pomiarowo – rozliczeniowych przez lokalnego OSD. </w:t>
      </w:r>
    </w:p>
    <w:bookmarkEnd w:id="0"/>
    <w:p w14:paraId="71F5B989" w14:textId="1F657386" w:rsidR="00937DD6" w:rsidRDefault="00F62732" w:rsidP="00D512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3A210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23AB4700" w14:textId="7A819AD3" w:rsidR="00F62732" w:rsidRPr="00937DD6" w:rsidRDefault="00F62732" w:rsidP="00F627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3A210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 6</w:t>
      </w:r>
      <w:r w:rsidR="002C6A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937DD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Płatności</w:t>
      </w:r>
    </w:p>
    <w:p w14:paraId="7CCF8DE8" w14:textId="77777777" w:rsidR="00F62732" w:rsidRPr="003A210B" w:rsidRDefault="00F62732" w:rsidP="00DE7579">
      <w:pPr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hanging="4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A210B">
        <w:rPr>
          <w:rFonts w:ascii="Times New Roman" w:eastAsia="Times New Roman" w:hAnsi="Times New Roman" w:cs="Times New Roman"/>
          <w:sz w:val="24"/>
          <w:szCs w:val="24"/>
          <w:lang w:eastAsia="pl-PL"/>
        </w:rPr>
        <w:t>Nabywcą energii elektrycznej jest Gmina Węgliniec, natomiast płatnikiem należności oraz odbiorcą energii elektrycznej jest Gmina Węgliniec oraz jej jednostki organizacyjne wymienione w preambule do niniejszej umowy.</w:t>
      </w:r>
    </w:p>
    <w:p w14:paraId="4184055A" w14:textId="7A0A3C7F" w:rsidR="00F62732" w:rsidRPr="003A210B" w:rsidRDefault="00F62732" w:rsidP="00DE7579">
      <w:pPr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76" w:lineRule="auto"/>
        <w:ind w:hanging="4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A210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Należności za okres rozliczeniowy wynikające z faktur VAT będą płatne w terminie 30 dni od wystawienia faktury VAT, zawierającej wyszczególnienie należności za energię elektryczną w rozbiciu na Gminę oraz poszczególne jednostki organizacyjne zgodnie </w:t>
      </w:r>
      <w:r w:rsidRPr="003A210B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z</w:t>
      </w:r>
      <w:r w:rsidR="00204F46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3A210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przypisanymi do nich punktami poboru energii, o których mowa w załącznikach 1,2,3,4,5,6 niniejszej umowy. </w:t>
      </w:r>
    </w:p>
    <w:p w14:paraId="7D8B864A" w14:textId="65DE257A" w:rsidR="00F62732" w:rsidRPr="002F6689" w:rsidRDefault="00F62732" w:rsidP="00DE7579">
      <w:pPr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76" w:lineRule="auto"/>
        <w:ind w:hanging="4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F6689">
        <w:rPr>
          <w:rFonts w:ascii="Times New Roman" w:eastAsia="Times New Roman" w:hAnsi="Times New Roman" w:cs="Times New Roman"/>
          <w:sz w:val="24"/>
          <w:szCs w:val="24"/>
          <w:lang w:eastAsia="pl-PL"/>
        </w:rPr>
        <w:t>Numer konta Wykonawcy:</w:t>
      </w:r>
      <w:r w:rsidR="002F6689" w:rsidRPr="002F668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2F6689">
        <w:rPr>
          <w:rFonts w:ascii="Times New Roman" w:eastAsia="Times New Roman" w:hAnsi="Times New Roman" w:cs="Times New Roman"/>
          <w:sz w:val="24"/>
          <w:szCs w:val="24"/>
          <w:lang w:eastAsia="pl-PL"/>
        </w:rPr>
        <w:t>_________________________________________</w:t>
      </w:r>
    </w:p>
    <w:p w14:paraId="6CABADEE" w14:textId="77777777" w:rsidR="00F62732" w:rsidRPr="003A210B" w:rsidRDefault="00F62732" w:rsidP="00DE7579">
      <w:pPr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76" w:lineRule="auto"/>
        <w:ind w:hanging="4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A210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 dzień zapłaty uznaje się datę obciążenia rachunku bankowego Zamawiającego. </w:t>
      </w:r>
    </w:p>
    <w:p w14:paraId="207882D5" w14:textId="77777777" w:rsidR="00DE7579" w:rsidRDefault="00F62732" w:rsidP="00DE7579">
      <w:pPr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76" w:lineRule="auto"/>
        <w:ind w:hanging="4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A210B">
        <w:rPr>
          <w:rFonts w:ascii="Times New Roman" w:eastAsia="Times New Roman" w:hAnsi="Times New Roman" w:cs="Times New Roman"/>
          <w:sz w:val="24"/>
          <w:szCs w:val="24"/>
          <w:lang w:eastAsia="pl-PL"/>
        </w:rPr>
        <w:t>Za przekroczenie terminów  płatności określonych w fakturach, Wykonawcy przysługuje prawo do naliczania odsetek ustawowych za opóźnienie.</w:t>
      </w:r>
    </w:p>
    <w:p w14:paraId="275724F0" w14:textId="1E8CF3FA" w:rsidR="00F62732" w:rsidRPr="00DE7579" w:rsidRDefault="00F62732" w:rsidP="00DE7579">
      <w:pPr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76" w:lineRule="auto"/>
        <w:ind w:hanging="4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E7579">
        <w:rPr>
          <w:rFonts w:ascii="Times New Roman" w:eastAsia="Times New Roman" w:hAnsi="Times New Roman" w:cs="Times New Roman"/>
          <w:sz w:val="24"/>
          <w:szCs w:val="24"/>
          <w:lang w:eastAsia="pl-PL"/>
        </w:rPr>
        <w:t>Reklamacje nie zwalniają zamawiającego od obowiązku płatności należności za dostarczoną energię elektryczną.</w:t>
      </w:r>
    </w:p>
    <w:p w14:paraId="4C8AABDA" w14:textId="77777777" w:rsidR="00F62732" w:rsidRPr="003A210B" w:rsidRDefault="00F62732" w:rsidP="00DE7579">
      <w:pPr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hanging="4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A210B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Zamawiający oświadcza, że jest płatnikiem podatku VAT i posiada numer identyfikacji podatkowej NIP 615 - 18 - 08 - 660.</w:t>
      </w:r>
    </w:p>
    <w:p w14:paraId="4A85FE2A" w14:textId="77777777" w:rsidR="00F62732" w:rsidRPr="003A210B" w:rsidRDefault="00F62732" w:rsidP="00DE7579">
      <w:pPr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76" w:lineRule="auto"/>
        <w:ind w:hanging="4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A210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Wierzytelność wynikająca z Umowy nie może być przedmiotem cesji na rzecz osób trzecich bez pisemnej zgody Zamawiającego, pod rygorem nieważności  </w:t>
      </w:r>
    </w:p>
    <w:p w14:paraId="3C3758FE" w14:textId="77777777" w:rsidR="00F62732" w:rsidRPr="003A210B" w:rsidRDefault="00F62732" w:rsidP="00DE7579">
      <w:pPr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hanging="4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A210B">
        <w:rPr>
          <w:rFonts w:ascii="Times New Roman" w:eastAsia="Times New Roman" w:hAnsi="Times New Roman" w:cs="Times New Roman"/>
          <w:sz w:val="24"/>
          <w:szCs w:val="24"/>
          <w:lang w:eastAsia="pl-PL"/>
        </w:rPr>
        <w:t>Faktury powinny być wystawione zgodnie z poniżej określonymi zasadami:</w:t>
      </w:r>
    </w:p>
    <w:p w14:paraId="5730FEC6" w14:textId="77777777" w:rsidR="00F62732" w:rsidRPr="003A210B" w:rsidRDefault="00F62732" w:rsidP="00DE7579">
      <w:pPr>
        <w:widowControl w:val="0"/>
        <w:numPr>
          <w:ilvl w:val="0"/>
          <w:numId w:val="14"/>
        </w:numPr>
        <w:suppressAutoHyphens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A210B">
        <w:rPr>
          <w:rFonts w:ascii="Times New Roman" w:eastAsia="Times New Roman" w:hAnsi="Times New Roman" w:cs="Times New Roman"/>
          <w:sz w:val="24"/>
          <w:szCs w:val="24"/>
          <w:lang w:eastAsia="pl-PL"/>
        </w:rPr>
        <w:t>Dla punktów poboru energii określonych w załączniku nr. 1 do niniejszej umowy, fakturę wystawić należy w następujący sposób:</w:t>
      </w:r>
    </w:p>
    <w:p w14:paraId="0DAADE0E" w14:textId="010402DE" w:rsidR="00F62732" w:rsidRPr="002C6A10" w:rsidRDefault="00F62732" w:rsidP="00DE7579">
      <w:pPr>
        <w:widowControl w:val="0"/>
        <w:autoSpaceDE w:val="0"/>
        <w:autoSpaceDN w:val="0"/>
        <w:adjustRightInd w:val="0"/>
        <w:spacing w:after="0" w:line="240" w:lineRule="auto"/>
        <w:ind w:left="993" w:hanging="283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C6A10">
        <w:rPr>
          <w:rFonts w:ascii="Times New Roman" w:eastAsia="Times New Roman" w:hAnsi="Times New Roman" w:cs="Times New Roman"/>
          <w:sz w:val="24"/>
          <w:szCs w:val="24"/>
          <w:lang w:eastAsia="pl-PL"/>
        </w:rPr>
        <w:t>Nabywca: Gmina Węgliniec, ul. Sikorskiego 3, 59</w:t>
      </w:r>
      <w:r w:rsidR="003C0179">
        <w:rPr>
          <w:rFonts w:ascii="Times New Roman" w:eastAsia="Times New Roman" w:hAnsi="Times New Roman" w:cs="Times New Roman"/>
          <w:sz w:val="24"/>
          <w:szCs w:val="24"/>
          <w:lang w:eastAsia="pl-PL"/>
        </w:rPr>
        <w:t>-</w:t>
      </w:r>
      <w:r w:rsidRPr="002C6A1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940 Węgliniec, </w:t>
      </w:r>
    </w:p>
    <w:p w14:paraId="6F1576AE" w14:textId="5D437894" w:rsidR="00F62732" w:rsidRPr="003A210B" w:rsidRDefault="00F62732" w:rsidP="00DE7579">
      <w:pPr>
        <w:widowControl w:val="0"/>
        <w:autoSpaceDE w:val="0"/>
        <w:autoSpaceDN w:val="0"/>
        <w:adjustRightInd w:val="0"/>
        <w:spacing w:after="0" w:line="240" w:lineRule="auto"/>
        <w:ind w:left="993" w:hanging="283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3A210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Odbiorca: Gmina Węgliniec, ul. Sikorskiego 3, 59</w:t>
      </w:r>
      <w:r w:rsidR="003C017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-</w:t>
      </w:r>
      <w:r w:rsidRPr="003A210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940 Węgliniec,</w:t>
      </w:r>
      <w:r w:rsidR="00757F3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</w:p>
    <w:p w14:paraId="2576E8E0" w14:textId="77777777" w:rsidR="00F62732" w:rsidRPr="003A210B" w:rsidRDefault="00F62732" w:rsidP="00DE7579">
      <w:pPr>
        <w:widowControl w:val="0"/>
        <w:autoSpaceDE w:val="0"/>
        <w:autoSpaceDN w:val="0"/>
        <w:adjustRightInd w:val="0"/>
        <w:spacing w:after="0" w:line="240" w:lineRule="auto"/>
        <w:ind w:left="993" w:hanging="283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3A210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NIP: </w:t>
      </w:r>
      <w:r w:rsidRPr="003A210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615 18 08 660</w:t>
      </w:r>
    </w:p>
    <w:p w14:paraId="5DD08FFF" w14:textId="77777777" w:rsidR="00F62732" w:rsidRPr="003A210B" w:rsidRDefault="00F62732" w:rsidP="00DE7579">
      <w:pPr>
        <w:widowControl w:val="0"/>
        <w:numPr>
          <w:ilvl w:val="0"/>
          <w:numId w:val="14"/>
        </w:numPr>
        <w:suppressAutoHyphens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A210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Dla punktów poboru energii określonych w załączniku nr 2 do niniejszej umowy, </w:t>
      </w:r>
      <w:r w:rsidRPr="003A210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fakturę wystawić należy w następujący sposób:</w:t>
      </w:r>
    </w:p>
    <w:p w14:paraId="25311370" w14:textId="4F17C833" w:rsidR="00F62732" w:rsidRPr="002C6A10" w:rsidRDefault="00F62732" w:rsidP="00DE7579">
      <w:pPr>
        <w:widowControl w:val="0"/>
        <w:autoSpaceDE w:val="0"/>
        <w:autoSpaceDN w:val="0"/>
        <w:adjustRightInd w:val="0"/>
        <w:spacing w:after="0" w:line="240" w:lineRule="auto"/>
        <w:ind w:left="709" w:firstLine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C6A10">
        <w:rPr>
          <w:rFonts w:ascii="Times New Roman" w:eastAsia="Times New Roman" w:hAnsi="Times New Roman" w:cs="Times New Roman"/>
          <w:sz w:val="24"/>
          <w:szCs w:val="24"/>
          <w:lang w:eastAsia="pl-PL"/>
        </w:rPr>
        <w:t>Nabywca: Gmina Węgliniec, ul. Sikorskiego 3, 59</w:t>
      </w:r>
      <w:r w:rsidR="003C0179">
        <w:rPr>
          <w:rFonts w:ascii="Times New Roman" w:eastAsia="Times New Roman" w:hAnsi="Times New Roman" w:cs="Times New Roman"/>
          <w:sz w:val="24"/>
          <w:szCs w:val="24"/>
          <w:lang w:eastAsia="pl-PL"/>
        </w:rPr>
        <w:t>-</w:t>
      </w:r>
      <w:r w:rsidRPr="002C6A10">
        <w:rPr>
          <w:rFonts w:ascii="Times New Roman" w:eastAsia="Times New Roman" w:hAnsi="Times New Roman" w:cs="Times New Roman"/>
          <w:sz w:val="24"/>
          <w:szCs w:val="24"/>
          <w:lang w:eastAsia="pl-PL"/>
        </w:rPr>
        <w:t>940 Węgliniec</w:t>
      </w:r>
    </w:p>
    <w:p w14:paraId="66C37572" w14:textId="30D2D40B" w:rsidR="00F62732" w:rsidRPr="003A210B" w:rsidRDefault="00F62732" w:rsidP="00DE7579">
      <w:pPr>
        <w:widowControl w:val="0"/>
        <w:autoSpaceDE w:val="0"/>
        <w:autoSpaceDN w:val="0"/>
        <w:adjustRightInd w:val="0"/>
        <w:spacing w:after="0" w:line="240" w:lineRule="auto"/>
        <w:ind w:left="709" w:firstLine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A210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Odbiorca: </w:t>
      </w:r>
      <w:r w:rsidRPr="003A210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Szkoła Podstawowa w Węglińcu, ul. Kościuszki 2-5, 59-940 Węgliniec</w:t>
      </w:r>
      <w:r w:rsidR="00DE757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3A210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NIP - 615 18 08 660.</w:t>
      </w:r>
    </w:p>
    <w:p w14:paraId="737D745F" w14:textId="77777777" w:rsidR="00F62732" w:rsidRPr="003A210B" w:rsidRDefault="00F62732" w:rsidP="00DE7579">
      <w:pPr>
        <w:widowControl w:val="0"/>
        <w:numPr>
          <w:ilvl w:val="0"/>
          <w:numId w:val="14"/>
        </w:numPr>
        <w:suppressAutoHyphens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A210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Dla punktów poboru energii określonych w załączniku nr 3 do niniejszej umowy, fakturę wystawić należy w następujący sposób:</w:t>
      </w:r>
    </w:p>
    <w:p w14:paraId="2EE6582C" w14:textId="2BB0746A" w:rsidR="00F62732" w:rsidRPr="002C6A10" w:rsidRDefault="00F62732" w:rsidP="00DE7579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2C6A1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Nabywca: Gmina Węgliniec, ul. Sikorskiego 3, 59</w:t>
      </w:r>
      <w:r w:rsidR="003C017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-</w:t>
      </w:r>
      <w:r w:rsidRPr="002C6A1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940 Węgliniec</w:t>
      </w:r>
    </w:p>
    <w:p w14:paraId="5E4E4FE4" w14:textId="6D7E6587" w:rsidR="00F62732" w:rsidRPr="003A210B" w:rsidRDefault="00F62732" w:rsidP="00DE7579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A210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Odbiorca: </w:t>
      </w:r>
      <w:r w:rsidRPr="003A210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Szkoła Podstawowa w Czerwonej Wodzie, ul. Kolejowa 22, Czerwona Woda 59</w:t>
      </w:r>
      <w:r w:rsidR="003C017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-</w:t>
      </w:r>
      <w:r w:rsidRPr="003A210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940 Węgliniec</w:t>
      </w:r>
      <w:r w:rsidR="00757F3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, </w:t>
      </w:r>
      <w:r w:rsidRPr="003A210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NIP – 615 18 08 660.</w:t>
      </w:r>
    </w:p>
    <w:p w14:paraId="7D5BC9F2" w14:textId="77777777" w:rsidR="00F62732" w:rsidRPr="003A210B" w:rsidRDefault="00F62732" w:rsidP="00DE7579">
      <w:pPr>
        <w:widowControl w:val="0"/>
        <w:numPr>
          <w:ilvl w:val="0"/>
          <w:numId w:val="14"/>
        </w:numPr>
        <w:suppressAutoHyphens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A210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Dla punktów poboru energii określonych w załączniku nr 4 do niniejszej umowy, fakturę wystawić należy w następujący sposób:</w:t>
      </w:r>
    </w:p>
    <w:p w14:paraId="455F4D3D" w14:textId="1322E5A3" w:rsidR="00F62732" w:rsidRPr="002C6A10" w:rsidRDefault="00F62732" w:rsidP="00DE7579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2C6A1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Nabywca: Gmina Węgliniec, ul. Sikorskiego 3, 59</w:t>
      </w:r>
      <w:r w:rsidR="003C017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-</w:t>
      </w:r>
      <w:r w:rsidRPr="002C6A1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940 Węgliniec</w:t>
      </w:r>
    </w:p>
    <w:p w14:paraId="2961CBD7" w14:textId="77777777" w:rsidR="003C0179" w:rsidRDefault="00F62732" w:rsidP="00DE7579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A210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Odbiorca: Szkoła Podstawowa w Ruszowie, ul. Zgorzelecka 1c, 59</w:t>
      </w:r>
      <w:r w:rsidR="003C017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-</w:t>
      </w:r>
      <w:r w:rsidRPr="003A210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950 Ruszów </w:t>
      </w:r>
    </w:p>
    <w:p w14:paraId="7422EE9B" w14:textId="43B8F37D" w:rsidR="00F62732" w:rsidRPr="003A210B" w:rsidRDefault="00F62732" w:rsidP="00DE7579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A210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NIP – 615 18 08 660.</w:t>
      </w:r>
    </w:p>
    <w:p w14:paraId="394064C8" w14:textId="22F952C0" w:rsidR="00F62732" w:rsidRPr="003A210B" w:rsidRDefault="00F62732" w:rsidP="00DE7579">
      <w:pPr>
        <w:widowControl w:val="0"/>
        <w:numPr>
          <w:ilvl w:val="0"/>
          <w:numId w:val="14"/>
        </w:numPr>
        <w:suppressAutoHyphens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A210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Dla punktów poboru energii określonych w załączniku nr </w:t>
      </w:r>
      <w:r w:rsidR="002C6A1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</w:t>
      </w:r>
      <w:r w:rsidRPr="003A210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do niniejszej umowy, fakturę wystawić należy w następujący sposób:</w:t>
      </w:r>
    </w:p>
    <w:p w14:paraId="766714E2" w14:textId="1E33572F" w:rsidR="00F62732" w:rsidRPr="002C6A10" w:rsidRDefault="00F62732" w:rsidP="00DE7579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2C6A1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Nabywca: Gmina Węgliniec, ul. Sikorskiego 3, 59</w:t>
      </w:r>
      <w:r w:rsidR="003C017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-</w:t>
      </w:r>
      <w:r w:rsidRPr="002C6A1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940 Węgliniec</w:t>
      </w:r>
    </w:p>
    <w:p w14:paraId="6D5B555B" w14:textId="4740B471" w:rsidR="00F62732" w:rsidRDefault="00F62732" w:rsidP="00DE7579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A210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Odbiorca: </w:t>
      </w:r>
      <w:r w:rsidRPr="003A210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Zakład Usług Komunalnych w Węglińcu, ul. Partyzantów 8, 59</w:t>
      </w:r>
      <w:r w:rsidR="003C017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-</w:t>
      </w:r>
      <w:r w:rsidRPr="003A210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940 Węgliniec</w:t>
      </w:r>
      <w:r w:rsidR="00757F3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, </w:t>
      </w:r>
      <w:r w:rsidRPr="003A210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NIP – 615 18 08</w:t>
      </w:r>
      <w:r w:rsidR="00757F3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 </w:t>
      </w:r>
      <w:r w:rsidRPr="003A210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660.</w:t>
      </w:r>
    </w:p>
    <w:p w14:paraId="7F4759CA" w14:textId="77777777" w:rsidR="00757F3A" w:rsidRPr="003A210B" w:rsidRDefault="00757F3A" w:rsidP="00DE7579">
      <w:pPr>
        <w:widowControl w:val="0"/>
        <w:numPr>
          <w:ilvl w:val="0"/>
          <w:numId w:val="14"/>
        </w:numPr>
        <w:suppressAutoHyphens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A210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Dla punktów poboru energii określonych w załączniku nr 6 do niniejszej umowy, fakturę wystawić należy w następujący sposób:</w:t>
      </w:r>
    </w:p>
    <w:p w14:paraId="6F4C9018" w14:textId="3335DD4A" w:rsidR="00757F3A" w:rsidRPr="002C6A10" w:rsidRDefault="00757F3A" w:rsidP="00DE7579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2C6A1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Nabywca: Gmina Węgliniec, ul. Sikorskiego 3, 59</w:t>
      </w:r>
      <w:r w:rsidR="003C017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-</w:t>
      </w:r>
      <w:r w:rsidRPr="002C6A1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940 Węgliniec</w:t>
      </w:r>
    </w:p>
    <w:p w14:paraId="3C85A1E7" w14:textId="0133B2F4" w:rsidR="00757F3A" w:rsidRDefault="00757F3A" w:rsidP="00DE7579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A210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Odbiorca: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Miejsko Gminny Ośrodek Pomocy Społecznej </w:t>
      </w:r>
      <w:r w:rsidRPr="003A210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 Węglińcu, ul.</w:t>
      </w:r>
      <w:r w:rsidR="003C017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 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Kościuszki 6,</w:t>
      </w:r>
      <w:r w:rsidRPr="003A210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59</w:t>
      </w:r>
      <w:r w:rsidR="003C017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-</w:t>
      </w:r>
      <w:r w:rsidRPr="003A210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940 Węgliniec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, </w:t>
      </w:r>
      <w:r w:rsidRPr="003A210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NIP – 615 18 08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 </w:t>
      </w:r>
      <w:r w:rsidRPr="003A210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660.</w:t>
      </w:r>
    </w:p>
    <w:p w14:paraId="1B0B6B82" w14:textId="392FB2E1" w:rsidR="00F62732" w:rsidRPr="003A210B" w:rsidRDefault="00F62732" w:rsidP="00DE7579">
      <w:pPr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hanging="420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pl-PL"/>
        </w:rPr>
      </w:pPr>
      <w:r w:rsidRPr="003A210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Faktury o których mowa w </w:t>
      </w:r>
      <w:r w:rsidRPr="003A210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§ </w:t>
      </w:r>
      <w:r w:rsidRPr="003A210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6 ust. </w:t>
      </w:r>
      <w:r w:rsidR="00F826C5"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Pr="003A210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3A210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należy </w:t>
      </w:r>
      <w:r w:rsidRPr="003A210B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przesyłać na adres odbiorcy.</w:t>
      </w:r>
    </w:p>
    <w:p w14:paraId="04D753D5" w14:textId="77777777" w:rsidR="00110B60" w:rsidRDefault="00110B60" w:rsidP="00F627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1D610A3D" w14:textId="6F17B416" w:rsidR="00F62732" w:rsidRPr="00937DD6" w:rsidRDefault="00F62732" w:rsidP="00DE75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937DD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 7</w:t>
      </w:r>
      <w:r w:rsidR="00DE757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937DD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Obowiązywanie Umowy, wypowiedzenie Umowy, wstrzymanie dostaw</w:t>
      </w:r>
    </w:p>
    <w:p w14:paraId="5D43405B" w14:textId="181D846B" w:rsidR="00F62732" w:rsidRPr="00820D42" w:rsidRDefault="00F62732" w:rsidP="00F62732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3A210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Umowa zostaje zawarta </w:t>
      </w:r>
      <w:r w:rsidRPr="00820D4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na </w:t>
      </w:r>
      <w:r w:rsidR="00820D42" w:rsidRPr="00820D4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okres 12 m</w:t>
      </w:r>
      <w:r w:rsidR="00DE757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iesięcy</w:t>
      </w:r>
      <w:r w:rsidRPr="00820D4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</w:p>
    <w:p w14:paraId="7808DA57" w14:textId="58ACBD19" w:rsidR="00F62732" w:rsidRPr="003A210B" w:rsidRDefault="00F62732" w:rsidP="00F62732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1" w:name="_Hlk50966781"/>
      <w:r w:rsidRPr="003A210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Umowa wchodzi w życie w zakresie każdego punktu poboru z dniem </w:t>
      </w:r>
      <w:r w:rsidR="0054655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………..</w:t>
      </w:r>
      <w:r w:rsidRPr="003A210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., lecz nie </w:t>
      </w:r>
      <w:r w:rsidRPr="003A210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lastRenderedPageBreak/>
        <w:t xml:space="preserve">wcześniej niż po skutecznym rozwiązaniu obowiązujących umów, </w:t>
      </w:r>
      <w:r w:rsidRPr="003A21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po zawarciu umów dystrybucyjnych</w:t>
      </w:r>
      <w:r w:rsidRPr="003A210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, pozytywnie przeprowadzonej procedurze zmiany sprzedawcy</w:t>
      </w:r>
      <w:r w:rsidR="00D51227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  <w:r w:rsidRPr="003A210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i</w:t>
      </w:r>
      <w:r w:rsidR="00204F4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  <w:r w:rsidRPr="003A21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przyjęciu umowy do realizacji przez OSD.</w:t>
      </w:r>
    </w:p>
    <w:bookmarkEnd w:id="1"/>
    <w:p w14:paraId="06AD4268" w14:textId="77777777" w:rsidR="00F62732" w:rsidRPr="003A210B" w:rsidRDefault="00F62732" w:rsidP="00F62732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A210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Dzień wejścia Umowy w życie jest dniem rozpoczynającym sprzedaż energii elektrycznej przez Wykonawcę. </w:t>
      </w:r>
    </w:p>
    <w:p w14:paraId="3FD93A91" w14:textId="77777777" w:rsidR="00F62732" w:rsidRPr="003A210B" w:rsidRDefault="00F62732" w:rsidP="00F62732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A210B">
        <w:rPr>
          <w:rFonts w:ascii="Times New Roman" w:eastAsia="Times New Roman" w:hAnsi="Times New Roman" w:cs="Times New Roman"/>
          <w:sz w:val="24"/>
          <w:szCs w:val="24"/>
          <w:lang w:eastAsia="pl-PL"/>
        </w:rPr>
        <w:t>Strony postanawiają, że możliwe jest zaprzestanie zakupu energii elektrycznej dla wybranych punktów poboru wskazanych w Załączniku do Umowy i nie stanowi to rozwiązania całej Umowy chyba, że przedmiotem wypowiedzenia są wszystkie punkty poboru określone w Załączniku do Umowy.</w:t>
      </w:r>
    </w:p>
    <w:p w14:paraId="0BA89BA7" w14:textId="77777777" w:rsidR="00F62732" w:rsidRPr="003A210B" w:rsidRDefault="00F62732" w:rsidP="00F62732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A210B">
        <w:rPr>
          <w:rFonts w:ascii="Times New Roman" w:eastAsia="Times New Roman" w:hAnsi="Times New Roman" w:cs="Times New Roman"/>
          <w:sz w:val="24"/>
          <w:szCs w:val="24"/>
          <w:lang w:eastAsia="pl-PL"/>
        </w:rPr>
        <w:t>Zaprzestanie zakupu energii elektrycznej dla wybranych punktów poboru energii, o którym mowa w ust. 4 niniejszego paragrafu może nastąpić z zachowaniem jednomiesięcznego wypowiedzenia.</w:t>
      </w:r>
    </w:p>
    <w:p w14:paraId="5E681A60" w14:textId="051197F0" w:rsidR="00F62732" w:rsidRPr="003A210B" w:rsidRDefault="00F62732" w:rsidP="00F62732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A210B">
        <w:rPr>
          <w:rFonts w:ascii="Times New Roman" w:eastAsia="Times New Roman" w:hAnsi="Times New Roman" w:cs="Times New Roman"/>
          <w:sz w:val="24"/>
          <w:szCs w:val="24"/>
          <w:lang w:eastAsia="pl-PL"/>
        </w:rPr>
        <w:t>Dla realizacji Umowy w zakresie każdego punktu poboru konieczne jest jednoczesne</w:t>
      </w:r>
      <w:r w:rsidR="00DE757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A210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obowiązywanie umów: </w:t>
      </w:r>
    </w:p>
    <w:p w14:paraId="1C93355B" w14:textId="5672B102" w:rsidR="00DE7579" w:rsidRPr="00DE7579" w:rsidRDefault="00F62732" w:rsidP="00DE7579">
      <w:pPr>
        <w:pStyle w:val="Akapitzlist"/>
        <w:widowControl w:val="0"/>
        <w:numPr>
          <w:ilvl w:val="5"/>
          <w:numId w:val="28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E7579">
        <w:rPr>
          <w:rFonts w:ascii="Times New Roman" w:eastAsia="Times New Roman" w:hAnsi="Times New Roman" w:cs="Times New Roman"/>
          <w:sz w:val="24"/>
          <w:szCs w:val="24"/>
          <w:lang w:eastAsia="pl-PL"/>
        </w:rPr>
        <w:t>Umowy o świadczenie usług dystrybucji zawartej pomiędzy Zamawiającym a OSD.</w:t>
      </w:r>
    </w:p>
    <w:p w14:paraId="0C87FCDE" w14:textId="77777777" w:rsidR="00DE7579" w:rsidRDefault="00F62732" w:rsidP="00DE7579">
      <w:pPr>
        <w:pStyle w:val="Akapitzlist"/>
        <w:widowControl w:val="0"/>
        <w:numPr>
          <w:ilvl w:val="5"/>
          <w:numId w:val="28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E7579">
        <w:rPr>
          <w:rFonts w:ascii="Times New Roman" w:eastAsia="Times New Roman" w:hAnsi="Times New Roman" w:cs="Times New Roman"/>
          <w:sz w:val="24"/>
          <w:szCs w:val="24"/>
          <w:lang w:eastAsia="pl-PL"/>
        </w:rPr>
        <w:t>Generalnej umowy dystrybucyjnej zawartej pomiędzy Wykonawcą a OSD.</w:t>
      </w:r>
    </w:p>
    <w:p w14:paraId="31695FF6" w14:textId="541B8AC9" w:rsidR="00F62732" w:rsidRPr="00DE7579" w:rsidRDefault="00F62732" w:rsidP="00DE7579">
      <w:pPr>
        <w:pStyle w:val="Akapitzlist"/>
        <w:widowControl w:val="0"/>
        <w:numPr>
          <w:ilvl w:val="5"/>
          <w:numId w:val="28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E7579">
        <w:rPr>
          <w:rFonts w:ascii="Times New Roman" w:eastAsia="Times New Roman" w:hAnsi="Times New Roman" w:cs="Times New Roman"/>
          <w:sz w:val="24"/>
          <w:szCs w:val="24"/>
          <w:lang w:eastAsia="pl-PL"/>
        </w:rPr>
        <w:t>Umowy zawartej przez Wykonawcę z OSD umożliwiającej bilansowanie handlowe Zamawiającego przez Wykonawcę.</w:t>
      </w:r>
    </w:p>
    <w:p w14:paraId="329327C6" w14:textId="281278A4" w:rsidR="00F62732" w:rsidRPr="003A210B" w:rsidRDefault="00F62732" w:rsidP="00F62732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A210B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Zamawiający oświadcza, że Umowa o Świadczenie usług dystrybucji, o której mowa powyżej pozostaje ważna przez cały okres obowiązywania Umowy a w przypadku jej rozwiązania, Zamawiający zobowiązany jest poinformować o tym Wykonawcę w formie pisemnej w terminie 7 dni od momentu złożenia oświadczenia o wypowiedzenie umowy o</w:t>
      </w:r>
      <w:r w:rsidR="00204F46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3A210B">
        <w:rPr>
          <w:rFonts w:ascii="Times New Roman" w:eastAsia="Times New Roman" w:hAnsi="Times New Roman" w:cs="Times New Roman"/>
          <w:sz w:val="24"/>
          <w:szCs w:val="24"/>
          <w:lang w:eastAsia="pl-PL"/>
        </w:rPr>
        <w:t>świadczenie usług dystrybucji. W przypadku gdy Wykonawca poweźmie wiadomość, iż umowa wygasła, a Zamawiający nie poinformuje go o tym w trybie wskazanym powyżej, Umowa ulega natychmiastowemu rozwiązaniu w zakresie punktów poboru, do których dostarczana jest energia elektryczna w ramach umowy o świadczenie usług dystrybucji z</w:t>
      </w:r>
      <w:r w:rsidR="00204F46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3A210B">
        <w:rPr>
          <w:rFonts w:ascii="Times New Roman" w:eastAsia="Times New Roman" w:hAnsi="Times New Roman" w:cs="Times New Roman"/>
          <w:sz w:val="24"/>
          <w:szCs w:val="24"/>
          <w:lang w:eastAsia="pl-PL"/>
        </w:rPr>
        <w:t>dniem jej rozwiązania.</w:t>
      </w:r>
    </w:p>
    <w:p w14:paraId="5269B4BD" w14:textId="781E0081" w:rsidR="00F62732" w:rsidRPr="003A210B" w:rsidRDefault="00F62732" w:rsidP="00F62732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A210B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może wypowiedzieć Umowę bądź wstrzymać dostarczenie energii elektrycznej w przypadku gdy Zamawiający opóźnia się z zapłatą za pobraną energię elektryczną o co najmniej miesiąc od upływu terminu płatności</w:t>
      </w:r>
      <w:r w:rsidR="003C0179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4A3A0ABC" w14:textId="77777777" w:rsidR="00110B60" w:rsidRDefault="00110B60" w:rsidP="00F627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21833232" w14:textId="24F9AD99" w:rsidR="00F62732" w:rsidRPr="00937DD6" w:rsidRDefault="00F62732" w:rsidP="00F627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937DD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 8</w:t>
      </w:r>
      <w:r w:rsidR="002C6A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937DD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Kary umowne</w:t>
      </w:r>
    </w:p>
    <w:p w14:paraId="6F17216C" w14:textId="7046E9EA" w:rsidR="00F62732" w:rsidRPr="003A210B" w:rsidRDefault="00F62732" w:rsidP="00DE7579">
      <w:pPr>
        <w:widowControl w:val="0"/>
        <w:numPr>
          <w:ilvl w:val="0"/>
          <w:numId w:val="6"/>
        </w:numPr>
        <w:tabs>
          <w:tab w:val="clear" w:pos="360"/>
          <w:tab w:val="num" w:pos="426"/>
        </w:tabs>
        <w:suppressAutoHyphens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A210B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zapłaci Zamawiającemu karę umowną za odstąpienie od Umowy przez</w:t>
      </w:r>
      <w:r w:rsidR="00DE757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A210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Zamawiającego z przyczyn za które odpowiedzialność ponosi Wykonawca w wysokości </w:t>
      </w:r>
      <w:r w:rsidR="00F826C5"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Pr="003A210B">
        <w:rPr>
          <w:rFonts w:ascii="Times New Roman" w:eastAsia="Times New Roman" w:hAnsi="Times New Roman" w:cs="Times New Roman"/>
          <w:sz w:val="24"/>
          <w:szCs w:val="24"/>
          <w:lang w:eastAsia="pl-PL"/>
        </w:rPr>
        <w:t>0% wartości netto oferty (tj. iloczynu łącznej planowanej wysokości zużycia energii elektrycznej w okresie trwania umowy, o której mowa w §2 ust. 2 oraz ceny jednostkowej energii elektrycznej netto, o której mowa w §5 ust. 1 niniejszej umowy ), na podstawie której zostaje podpisana niniejsza umowa.</w:t>
      </w:r>
    </w:p>
    <w:p w14:paraId="656A23AB" w14:textId="2FAD0785" w:rsidR="00F62732" w:rsidRPr="003A210B" w:rsidRDefault="00F62732" w:rsidP="00DE7579">
      <w:pPr>
        <w:widowControl w:val="0"/>
        <w:numPr>
          <w:ilvl w:val="0"/>
          <w:numId w:val="6"/>
        </w:numPr>
        <w:tabs>
          <w:tab w:val="clear" w:pos="360"/>
          <w:tab w:val="num" w:pos="426"/>
        </w:tabs>
        <w:suppressAutoHyphens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A210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Zamawiający zapłaci Wykonawcy karę umowną za odstąpienie od Umowy przez Wykonawcę z przyczyn, za które ponosi odpowiedzialność Zamawiający w wysokości 10% wartości netto oferty (tj. iloczyn łącznej planowanej wysokości zużycia energii elektrycznej netto, o której mowa w §5 ust.2 niniejszej umowy) na podstawie której zostaje podpisana niniejsza umowa. </w:t>
      </w:r>
    </w:p>
    <w:p w14:paraId="33E745A4" w14:textId="77777777" w:rsidR="00F62732" w:rsidRPr="003A210B" w:rsidRDefault="00F62732" w:rsidP="00DE7579">
      <w:pPr>
        <w:widowControl w:val="0"/>
        <w:numPr>
          <w:ilvl w:val="0"/>
          <w:numId w:val="6"/>
        </w:numPr>
        <w:tabs>
          <w:tab w:val="clear" w:pos="360"/>
          <w:tab w:val="num" w:pos="426"/>
        </w:tabs>
        <w:suppressAutoHyphens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A210B">
        <w:rPr>
          <w:rFonts w:ascii="Times New Roman" w:eastAsia="Times New Roman" w:hAnsi="Times New Roman" w:cs="Times New Roman"/>
          <w:sz w:val="24"/>
          <w:szCs w:val="24"/>
          <w:lang w:eastAsia="pl-PL"/>
        </w:rPr>
        <w:t>W razie wystąpienia istotnej zmiany okoliczności powodującej, że wykonanie umowy nie należy w interesie publicznym, czego nie można było przewidzieć w chwili zawarcia Umowy, Zamawiający może odstąpić od umowy w terminie 30 dni od powzięcia wiadomości o powyższych okolicznościach. W takim wypadku Wykonawca może żądać jedynie wynagrodzenie należnego mu z tytułu wykonania części umowy.</w:t>
      </w:r>
    </w:p>
    <w:p w14:paraId="7D78CA44" w14:textId="77777777" w:rsidR="00F826C5" w:rsidRPr="003C0179" w:rsidRDefault="00F826C5" w:rsidP="00DE7579">
      <w:pPr>
        <w:pStyle w:val="Akapitzlist"/>
        <w:numPr>
          <w:ilvl w:val="0"/>
          <w:numId w:val="6"/>
        </w:numPr>
        <w:tabs>
          <w:tab w:val="clear" w:pos="360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7963F6">
        <w:rPr>
          <w:rFonts w:ascii="Times New Roman" w:hAnsi="Times New Roman" w:cs="Times New Roman"/>
          <w:sz w:val="24"/>
          <w:szCs w:val="24"/>
        </w:rPr>
        <w:t>Strony ograniczają wzajemną odpowiedzialność odszko</w:t>
      </w:r>
      <w:r w:rsidRPr="003C0179">
        <w:rPr>
          <w:rFonts w:ascii="Times New Roman" w:hAnsi="Times New Roman" w:cs="Times New Roman"/>
          <w:sz w:val="24"/>
          <w:szCs w:val="24"/>
        </w:rPr>
        <w:t xml:space="preserve">dowawczą z tytułu niewykonywania lub nienależytego wykonywania Umowy do rzeczywistej szkody (straty). </w:t>
      </w:r>
    </w:p>
    <w:p w14:paraId="1DF47EC1" w14:textId="77777777" w:rsidR="00F826C5" w:rsidRPr="003C0179" w:rsidRDefault="00F826C5" w:rsidP="00DE7579">
      <w:pPr>
        <w:pStyle w:val="Akapitzlist"/>
        <w:numPr>
          <w:ilvl w:val="0"/>
          <w:numId w:val="6"/>
        </w:numPr>
        <w:tabs>
          <w:tab w:val="clear" w:pos="360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3C0179">
        <w:rPr>
          <w:rFonts w:ascii="Times New Roman" w:hAnsi="Times New Roman" w:cs="Times New Roman"/>
          <w:sz w:val="24"/>
          <w:szCs w:val="24"/>
        </w:rPr>
        <w:lastRenderedPageBreak/>
        <w:t xml:space="preserve">W przypadku nienależytego wykonania przez Wykonawcę któregokolwiek z obowiązków skutkujących brakiem zmiany Wykonawcy energii elektrycznej, Wykonawca zapłaci karę w wysokości różnicy pomiędzy ceną sprzedaży wynikającą z Umowy, a ceną sprzedaży energii elektrycznej w ramach sprzedaży rezerwowej lub sprzedaży w oparciu o taryfę </w:t>
      </w:r>
      <w:r w:rsidRPr="003C0179">
        <w:rPr>
          <w:rFonts w:ascii="Times New Roman" w:hAnsi="Times New Roman" w:cs="Times New Roman"/>
          <w:sz w:val="24"/>
          <w:szCs w:val="24"/>
        </w:rPr>
        <w:br/>
        <w:t xml:space="preserve">lub cennik Sprzedawcy, który będzie świadczył usługę sprzedaży energii elektrycznej. </w:t>
      </w:r>
    </w:p>
    <w:p w14:paraId="47AF62E4" w14:textId="77777777" w:rsidR="00F826C5" w:rsidRPr="003C0179" w:rsidRDefault="00F826C5" w:rsidP="00DE7579">
      <w:pPr>
        <w:pStyle w:val="Akapitzlist"/>
        <w:numPr>
          <w:ilvl w:val="0"/>
          <w:numId w:val="6"/>
        </w:numPr>
        <w:tabs>
          <w:tab w:val="clear" w:pos="360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3C0179">
        <w:rPr>
          <w:rFonts w:ascii="Times New Roman" w:hAnsi="Times New Roman" w:cs="Times New Roman"/>
          <w:sz w:val="24"/>
          <w:szCs w:val="24"/>
        </w:rPr>
        <w:t xml:space="preserve">Jeżeli wartość szkody przewyższa wysokość kary umownej, Stronom przysługuje prawo dochodzenia roszczeń na zasadach ogólnych. </w:t>
      </w:r>
    </w:p>
    <w:p w14:paraId="2E71A82F" w14:textId="77777777" w:rsidR="00F826C5" w:rsidRPr="003C0179" w:rsidRDefault="00F826C5" w:rsidP="00DE7579">
      <w:pPr>
        <w:pStyle w:val="Akapitzlist"/>
        <w:numPr>
          <w:ilvl w:val="0"/>
          <w:numId w:val="6"/>
        </w:numPr>
        <w:tabs>
          <w:tab w:val="clear" w:pos="360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3C0179">
        <w:rPr>
          <w:rFonts w:ascii="Times New Roman" w:hAnsi="Times New Roman" w:cs="Times New Roman"/>
          <w:sz w:val="24"/>
          <w:szCs w:val="24"/>
        </w:rPr>
        <w:t>W przypadku naliczenia kary umownej Zamawiający wystawi Wykonawcy notę obciążeniową.</w:t>
      </w:r>
    </w:p>
    <w:p w14:paraId="08209047" w14:textId="5E9B78C2" w:rsidR="007E50B2" w:rsidRPr="00D51227" w:rsidRDefault="007E50B2" w:rsidP="00DE7579">
      <w:pPr>
        <w:widowControl w:val="0"/>
        <w:numPr>
          <w:ilvl w:val="0"/>
          <w:numId w:val="6"/>
        </w:numPr>
        <w:tabs>
          <w:tab w:val="clear" w:pos="360"/>
          <w:tab w:val="num" w:pos="426"/>
        </w:tabs>
        <w:suppressAutoHyphens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3C0179">
        <w:rPr>
          <w:rFonts w:ascii="Times New Roman" w:hAnsi="Times New Roman" w:cs="Times New Roman"/>
          <w:sz w:val="24"/>
          <w:szCs w:val="24"/>
        </w:rPr>
        <w:t xml:space="preserve">Łączna maksymalna wysokość kar umownych, których mogą dochodzić </w:t>
      </w:r>
      <w:r w:rsidRPr="00D51227">
        <w:rPr>
          <w:rFonts w:ascii="Times New Roman" w:hAnsi="Times New Roman" w:cs="Times New Roman"/>
          <w:color w:val="000000" w:themeColor="text1"/>
          <w:sz w:val="24"/>
          <w:szCs w:val="24"/>
        </w:rPr>
        <w:t>strony umowy określona zgodnie z art. 436 ustawy Pzp: 20% należnego wynagrodzenia brutto.</w:t>
      </w:r>
    </w:p>
    <w:p w14:paraId="7EF3C5D7" w14:textId="2319184B" w:rsidR="00F62732" w:rsidRPr="003A210B" w:rsidRDefault="00F62732" w:rsidP="00DE7579">
      <w:pPr>
        <w:widowControl w:val="0"/>
        <w:numPr>
          <w:ilvl w:val="0"/>
          <w:numId w:val="6"/>
        </w:numPr>
        <w:tabs>
          <w:tab w:val="clear" w:pos="360"/>
          <w:tab w:val="num" w:pos="426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426" w:hanging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512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Zamawiającemu przysługuje prawo do potrącenia należności z tytułu kar umownych </w:t>
      </w:r>
      <w:r w:rsidRPr="003A210B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="00204F46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3A210B">
        <w:rPr>
          <w:rFonts w:ascii="Times New Roman" w:eastAsia="Times New Roman" w:hAnsi="Times New Roman" w:cs="Times New Roman"/>
          <w:sz w:val="24"/>
          <w:szCs w:val="24"/>
          <w:lang w:eastAsia="pl-PL"/>
        </w:rPr>
        <w:t>wynagrodzenia Wykonawcy</w:t>
      </w:r>
      <w:r w:rsidR="0054655C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Pr="003A210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68F9D85E" w14:textId="77777777" w:rsidR="00F62732" w:rsidRPr="003A210B" w:rsidRDefault="00F62732" w:rsidP="00F627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DCD12EC" w14:textId="1985914A" w:rsidR="00F62732" w:rsidRDefault="00F62732" w:rsidP="002C6A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3A210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 9</w:t>
      </w:r>
      <w:r w:rsidR="002C6A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3A210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Zmiana umowy </w:t>
      </w:r>
    </w:p>
    <w:p w14:paraId="5B048EE0" w14:textId="77777777" w:rsidR="00937DD6" w:rsidRPr="00937DD6" w:rsidRDefault="00937DD6" w:rsidP="00DE7579">
      <w:pPr>
        <w:widowControl w:val="0"/>
        <w:numPr>
          <w:ilvl w:val="0"/>
          <w:numId w:val="21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right="28" w:hanging="426"/>
        <w:jc w:val="both"/>
        <w:rPr>
          <w:rFonts w:ascii="Times New Roman" w:eastAsia="Times New Roman" w:hAnsi="Times New Roman" w:cs="Times New Roman"/>
          <w:color w:val="000000" w:themeColor="text1"/>
          <w:spacing w:val="-21"/>
          <w:sz w:val="24"/>
          <w:szCs w:val="24"/>
        </w:rPr>
      </w:pPr>
      <w:r w:rsidRPr="00937DD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Zakazuje się zmian postanowień zawartej umowy w stosunku do treści oferty, na podstawie, której dokonano wyboru Wykonawcy, z zastrzeżeniem postanowień ust. 2.</w:t>
      </w:r>
    </w:p>
    <w:p w14:paraId="58EA1392" w14:textId="77777777" w:rsidR="00937DD6" w:rsidRPr="00937DD6" w:rsidRDefault="00937DD6" w:rsidP="00DE7579">
      <w:pPr>
        <w:numPr>
          <w:ilvl w:val="0"/>
          <w:numId w:val="21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937DD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</w:t>
      </w:r>
      <w:r w:rsidRPr="00937D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rzewiduje się zmiany zawartej umowy w zakresie wysokości wynagrodzenia, </w:t>
      </w:r>
      <w:r w:rsidRPr="00937DD6">
        <w:rPr>
          <w:rFonts w:ascii="Times New Roman" w:eastAsia="Times New Roman" w:hAnsi="Times New Roman" w:cs="Calibri"/>
          <w:color w:val="000000" w:themeColor="text1"/>
          <w:sz w:val="24"/>
          <w:szCs w:val="24"/>
        </w:rPr>
        <w:t xml:space="preserve">jeżeli zmiany te będą miały wpływ na koszty wykonania zamówienia przez Wykonawcę: </w:t>
      </w:r>
    </w:p>
    <w:p w14:paraId="26FDACF8" w14:textId="77777777" w:rsidR="00937DD6" w:rsidRPr="00937DD6" w:rsidRDefault="00937DD6" w:rsidP="00DE7579">
      <w:pPr>
        <w:numPr>
          <w:ilvl w:val="0"/>
          <w:numId w:val="22"/>
        </w:numPr>
        <w:tabs>
          <w:tab w:val="left" w:pos="709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Calibri"/>
          <w:color w:val="000000" w:themeColor="text1"/>
          <w:sz w:val="24"/>
          <w:szCs w:val="24"/>
        </w:rPr>
      </w:pPr>
      <w:r w:rsidRPr="00937DD6">
        <w:rPr>
          <w:rFonts w:ascii="Times New Roman" w:eastAsia="Times New Roman" w:hAnsi="Times New Roman" w:cs="Calibri"/>
          <w:color w:val="000000" w:themeColor="text1"/>
          <w:sz w:val="24"/>
          <w:szCs w:val="24"/>
        </w:rPr>
        <w:t>w przypadku zmiany ustawowej wysokości należnego podatku VAT oraz podatku akcyzowego,</w:t>
      </w:r>
    </w:p>
    <w:p w14:paraId="6CE17344" w14:textId="7ECC8887" w:rsidR="00937DD6" w:rsidRPr="00937DD6" w:rsidRDefault="00937DD6" w:rsidP="00DE7579">
      <w:pPr>
        <w:numPr>
          <w:ilvl w:val="0"/>
          <w:numId w:val="22"/>
        </w:numPr>
        <w:tabs>
          <w:tab w:val="left" w:pos="709"/>
        </w:tabs>
        <w:spacing w:before="100" w:beforeAutospacing="1" w:after="100" w:afterAutospacing="1" w:line="240" w:lineRule="auto"/>
        <w:ind w:left="709" w:hanging="283"/>
        <w:jc w:val="both"/>
        <w:rPr>
          <w:rFonts w:ascii="Times New Roman" w:eastAsia="Times New Roman" w:hAnsi="Times New Roman" w:cs="Calibri"/>
          <w:color w:val="000000" w:themeColor="text1"/>
          <w:sz w:val="24"/>
          <w:szCs w:val="24"/>
        </w:rPr>
      </w:pPr>
      <w:r w:rsidRPr="00937DD6">
        <w:rPr>
          <w:rFonts w:ascii="Times New Roman" w:eastAsia="Times New Roman" w:hAnsi="Times New Roman" w:cs="Calibri"/>
          <w:color w:val="000000" w:themeColor="text1"/>
          <w:sz w:val="24"/>
          <w:szCs w:val="24"/>
        </w:rPr>
        <w:t>zmiany minimalnego wynagrodzenia za pracę albo wysokości minimalnej stawki godzinowej, ustalonych na podstawie ustawy z dn. 10 października 2002 r. o</w:t>
      </w:r>
      <w:r w:rsidR="00204F46">
        <w:rPr>
          <w:rFonts w:ascii="Times New Roman" w:eastAsia="Times New Roman" w:hAnsi="Times New Roman" w:cs="Calibri"/>
          <w:color w:val="000000" w:themeColor="text1"/>
          <w:sz w:val="24"/>
          <w:szCs w:val="24"/>
        </w:rPr>
        <w:t> </w:t>
      </w:r>
      <w:r w:rsidRPr="00937DD6">
        <w:rPr>
          <w:rFonts w:ascii="Times New Roman" w:eastAsia="Times New Roman" w:hAnsi="Times New Roman" w:cs="Calibri"/>
          <w:color w:val="000000" w:themeColor="text1"/>
          <w:sz w:val="24"/>
          <w:szCs w:val="24"/>
        </w:rPr>
        <w:t xml:space="preserve">minimalnym wynagrodzeniu za pracę, </w:t>
      </w:r>
    </w:p>
    <w:p w14:paraId="200FFB5B" w14:textId="77777777" w:rsidR="00937DD6" w:rsidRPr="00937DD6" w:rsidRDefault="00937DD6" w:rsidP="00DE7579">
      <w:pPr>
        <w:numPr>
          <w:ilvl w:val="0"/>
          <w:numId w:val="22"/>
        </w:numPr>
        <w:tabs>
          <w:tab w:val="left" w:pos="709"/>
        </w:tabs>
        <w:spacing w:before="100" w:beforeAutospacing="1" w:after="100" w:afterAutospacing="1" w:line="240" w:lineRule="auto"/>
        <w:ind w:left="709" w:hanging="283"/>
        <w:jc w:val="both"/>
        <w:rPr>
          <w:rFonts w:ascii="Times New Roman" w:eastAsia="Times New Roman" w:hAnsi="Times New Roman" w:cs="Calibri"/>
          <w:color w:val="000000" w:themeColor="text1"/>
          <w:sz w:val="24"/>
          <w:szCs w:val="24"/>
        </w:rPr>
      </w:pPr>
      <w:r w:rsidRPr="00937DD6">
        <w:rPr>
          <w:rFonts w:ascii="Times New Roman" w:eastAsia="Times New Roman" w:hAnsi="Times New Roman" w:cs="Calibri"/>
          <w:color w:val="000000" w:themeColor="text1"/>
          <w:sz w:val="24"/>
          <w:szCs w:val="24"/>
        </w:rPr>
        <w:t xml:space="preserve">zmiany zasad podlegania ubezpieczeniom społecznym lub ubezpieczeniu zdrowotnemu lub wysokości stawki składki na ubezpieczenia społeczne lub zdrowotne, </w:t>
      </w:r>
    </w:p>
    <w:p w14:paraId="202A8B15" w14:textId="56079118" w:rsidR="00937DD6" w:rsidRPr="00937DD6" w:rsidRDefault="00937DD6" w:rsidP="00DE7579">
      <w:pPr>
        <w:numPr>
          <w:ilvl w:val="0"/>
          <w:numId w:val="22"/>
        </w:numPr>
        <w:tabs>
          <w:tab w:val="left" w:pos="709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Calibri"/>
          <w:color w:val="000000" w:themeColor="text1"/>
          <w:sz w:val="24"/>
          <w:szCs w:val="24"/>
        </w:rPr>
      </w:pPr>
      <w:r w:rsidRPr="00937DD6">
        <w:rPr>
          <w:rFonts w:ascii="Times New Roman" w:eastAsia="Times New Roman" w:hAnsi="Times New Roman" w:cs="Calibri"/>
          <w:color w:val="000000" w:themeColor="text1"/>
          <w:sz w:val="24"/>
          <w:szCs w:val="24"/>
        </w:rPr>
        <w:t>zmiany zasad gromadzenia i wysokości wpłat do pracowniczych planów kapitałowych, o których mowa w ustawie z dn. 4 października 2018 r. o pracowniczych planach kapitałowych (Dz.U. z 20</w:t>
      </w:r>
      <w:r w:rsidR="00162471">
        <w:rPr>
          <w:rFonts w:ascii="Times New Roman" w:eastAsia="Times New Roman" w:hAnsi="Times New Roman" w:cs="Calibri"/>
          <w:color w:val="000000" w:themeColor="text1"/>
          <w:sz w:val="24"/>
          <w:szCs w:val="24"/>
        </w:rPr>
        <w:t>24</w:t>
      </w:r>
      <w:r w:rsidRPr="00937DD6">
        <w:rPr>
          <w:rFonts w:ascii="Times New Roman" w:eastAsia="Times New Roman" w:hAnsi="Times New Roman" w:cs="Calibri"/>
          <w:color w:val="000000" w:themeColor="text1"/>
          <w:sz w:val="24"/>
          <w:szCs w:val="24"/>
        </w:rPr>
        <w:t xml:space="preserve"> r .poz. </w:t>
      </w:r>
      <w:r w:rsidR="00162471">
        <w:rPr>
          <w:rFonts w:ascii="Times New Roman" w:eastAsia="Times New Roman" w:hAnsi="Times New Roman" w:cs="Calibri"/>
          <w:color w:val="000000" w:themeColor="text1"/>
          <w:sz w:val="24"/>
          <w:szCs w:val="24"/>
        </w:rPr>
        <w:t>427</w:t>
      </w:r>
      <w:r w:rsidRPr="00937DD6">
        <w:rPr>
          <w:rFonts w:ascii="Times New Roman" w:eastAsia="Times New Roman" w:hAnsi="Times New Roman" w:cs="Calibri"/>
          <w:color w:val="000000" w:themeColor="text1"/>
          <w:sz w:val="24"/>
          <w:szCs w:val="24"/>
        </w:rPr>
        <w:t xml:space="preserve">). </w:t>
      </w:r>
    </w:p>
    <w:p w14:paraId="1B2660E0" w14:textId="77777777" w:rsidR="00937DD6" w:rsidRPr="00937DD6" w:rsidRDefault="00937DD6" w:rsidP="00DE7579">
      <w:pPr>
        <w:numPr>
          <w:ilvl w:val="0"/>
          <w:numId w:val="21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Calibri"/>
          <w:color w:val="000000" w:themeColor="text1"/>
          <w:sz w:val="24"/>
          <w:szCs w:val="24"/>
        </w:rPr>
      </w:pPr>
      <w:r w:rsidRPr="00937DD6">
        <w:rPr>
          <w:rFonts w:ascii="Times New Roman" w:eastAsia="Times New Roman" w:hAnsi="Times New Roman" w:cs="Calibri"/>
          <w:color w:val="000000" w:themeColor="text1"/>
          <w:sz w:val="24"/>
          <w:szCs w:val="24"/>
        </w:rPr>
        <w:t xml:space="preserve">Przewiduje się zmianę do umowy w zakresie wynagrodzenia w przypadku: </w:t>
      </w:r>
    </w:p>
    <w:p w14:paraId="2A5F265A" w14:textId="6E2E1F82" w:rsidR="00937DD6" w:rsidRPr="00937DD6" w:rsidRDefault="00937DD6" w:rsidP="00DE7579">
      <w:pPr>
        <w:numPr>
          <w:ilvl w:val="0"/>
          <w:numId w:val="20"/>
        </w:numPr>
        <w:tabs>
          <w:tab w:val="left" w:pos="709"/>
        </w:tabs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Calibri"/>
          <w:color w:val="000000" w:themeColor="text1"/>
          <w:sz w:val="24"/>
          <w:szCs w:val="24"/>
        </w:rPr>
      </w:pPr>
      <w:r w:rsidRPr="00937DD6">
        <w:rPr>
          <w:rFonts w:ascii="Times New Roman" w:eastAsia="Times New Roman" w:hAnsi="Times New Roman" w:cs="Calibri"/>
          <w:color w:val="000000" w:themeColor="text1"/>
          <w:sz w:val="24"/>
          <w:szCs w:val="24"/>
        </w:rPr>
        <w:t>zmiany poziomu cen materiałów lub kosztów związanych z realizacja zamówienia, wynikająca z kwartalnego wskaźnika cen towarów i usług konsumpcyjnych ogłaszanego w komunikacie Prezesa Głównego Urzędu Statystycznego, w sytuacji gdy zmiana przekroczy 10% porównując średnie ceny z dnia złożenia oferty, do średnich cen aktualnych w dniu złożenia wniosku. Przez zmianę ceny materiałów lub kosztów rozumie się wzrost odpowiednio cen lub kosztów, jak również obniżenie, względem ceny lub kosztu przyjętych w celu ustalenia wynagrodzenia Wykonawcy zawartego w</w:t>
      </w:r>
      <w:r w:rsidR="00204F46">
        <w:rPr>
          <w:rFonts w:ascii="Times New Roman" w:eastAsia="Times New Roman" w:hAnsi="Times New Roman" w:cs="Calibri"/>
          <w:color w:val="000000" w:themeColor="text1"/>
          <w:sz w:val="24"/>
          <w:szCs w:val="24"/>
        </w:rPr>
        <w:t> </w:t>
      </w:r>
      <w:r w:rsidRPr="00937DD6">
        <w:rPr>
          <w:rFonts w:ascii="Times New Roman" w:eastAsia="Times New Roman" w:hAnsi="Times New Roman" w:cs="Calibri"/>
          <w:color w:val="000000" w:themeColor="text1"/>
          <w:sz w:val="24"/>
          <w:szCs w:val="24"/>
        </w:rPr>
        <w:t>ofercie. Zmiana wynagrodzenia Wykonawcy z tytułu zmiany ceny materiałów lub kosztów może nastąpić raz na kwartał, przy czym pierwsza zmiana może nastąpić nie wcześniej niż po 6 miesiącach od zawarcia niniejszej umowy,</w:t>
      </w:r>
    </w:p>
    <w:p w14:paraId="1F4F0E48" w14:textId="2BAB3B16" w:rsidR="00937DD6" w:rsidRDefault="00937DD6" w:rsidP="00DE7579">
      <w:pPr>
        <w:numPr>
          <w:ilvl w:val="0"/>
          <w:numId w:val="20"/>
        </w:numPr>
        <w:tabs>
          <w:tab w:val="left" w:pos="709"/>
        </w:tabs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Calibri"/>
          <w:color w:val="000000" w:themeColor="text1"/>
          <w:sz w:val="24"/>
          <w:szCs w:val="24"/>
        </w:rPr>
      </w:pPr>
      <w:r w:rsidRPr="00937DD6">
        <w:rPr>
          <w:rFonts w:ascii="Times New Roman" w:eastAsia="Times New Roman" w:hAnsi="Times New Roman" w:cs="Calibri"/>
          <w:color w:val="000000" w:themeColor="text1"/>
          <w:sz w:val="24"/>
          <w:szCs w:val="24"/>
        </w:rPr>
        <w:t xml:space="preserve">Zamawiający określa maksymalną wartość zmiany wynagrodzenia na 10% wartości brutto umowy. </w:t>
      </w:r>
    </w:p>
    <w:p w14:paraId="217A2BE4" w14:textId="01B8BBDA" w:rsidR="00937DD6" w:rsidRPr="00937DD6" w:rsidRDefault="00937DD6" w:rsidP="00DE7579">
      <w:pPr>
        <w:pStyle w:val="Akapitzlist"/>
        <w:widowControl w:val="0"/>
        <w:numPr>
          <w:ilvl w:val="0"/>
          <w:numId w:val="21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37DD6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Zamawiający dopuszcza wprowadzenie zmian do niniejszej umowy w następujących przypadkach:</w:t>
      </w:r>
    </w:p>
    <w:p w14:paraId="66F29188" w14:textId="270B5444" w:rsidR="00937DD6" w:rsidRPr="00937DD6" w:rsidRDefault="00937DD6" w:rsidP="003C0179">
      <w:pPr>
        <w:pStyle w:val="Akapitzlist"/>
        <w:widowControl w:val="0"/>
        <w:numPr>
          <w:ilvl w:val="0"/>
          <w:numId w:val="10"/>
        </w:numPr>
        <w:tabs>
          <w:tab w:val="left" w:pos="709"/>
          <w:tab w:val="num" w:pos="1620"/>
        </w:tabs>
        <w:suppressAutoHyphens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37DD6">
        <w:rPr>
          <w:rFonts w:ascii="Times New Roman" w:eastAsia="Times New Roman" w:hAnsi="Times New Roman" w:cs="Times New Roman"/>
          <w:sz w:val="24"/>
          <w:szCs w:val="24"/>
          <w:lang w:eastAsia="pl-PL"/>
        </w:rPr>
        <w:t>zmiany danych adresowych i teleadresowych dotyczących stron umowy,</w:t>
      </w:r>
    </w:p>
    <w:p w14:paraId="02C60818" w14:textId="60A4B916" w:rsidR="00937DD6" w:rsidRPr="003A210B" w:rsidRDefault="00937DD6" w:rsidP="003C0179">
      <w:pPr>
        <w:widowControl w:val="0"/>
        <w:numPr>
          <w:ilvl w:val="0"/>
          <w:numId w:val="10"/>
        </w:numPr>
        <w:tabs>
          <w:tab w:val="left" w:pos="709"/>
          <w:tab w:val="num" w:pos="1620"/>
        </w:tabs>
        <w:suppressAutoHyphens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A210B">
        <w:rPr>
          <w:rFonts w:ascii="Times New Roman" w:eastAsia="Times New Roman" w:hAnsi="Times New Roman" w:cs="Times New Roman"/>
          <w:sz w:val="24"/>
          <w:szCs w:val="24"/>
          <w:lang w:eastAsia="pl-PL"/>
        </w:rPr>
        <w:t>zmiany szacowanego zużycia, zgodnie z postanowieniami § 2 ust.3 niniejszej umowy.</w:t>
      </w:r>
    </w:p>
    <w:p w14:paraId="02313399" w14:textId="753A56AD" w:rsidR="00937DD6" w:rsidRPr="003A210B" w:rsidRDefault="00937DD6" w:rsidP="003C0179">
      <w:pPr>
        <w:widowControl w:val="0"/>
        <w:numPr>
          <w:ilvl w:val="0"/>
          <w:numId w:val="10"/>
        </w:numPr>
        <w:tabs>
          <w:tab w:val="left" w:pos="709"/>
          <w:tab w:val="num" w:pos="1620"/>
        </w:tabs>
        <w:suppressAutoHyphens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A210B">
        <w:rPr>
          <w:rFonts w:ascii="Times New Roman" w:eastAsia="Times New Roman" w:hAnsi="Times New Roman" w:cs="Times New Roman"/>
          <w:sz w:val="24"/>
          <w:szCs w:val="24"/>
          <w:lang w:eastAsia="pl-PL"/>
        </w:rPr>
        <w:t>zaprzestania zakupu energii elektrycznej dla punktów poboru, zgodnie z</w:t>
      </w:r>
      <w:r w:rsidR="00204F46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3A210B">
        <w:rPr>
          <w:rFonts w:ascii="Times New Roman" w:eastAsia="Times New Roman" w:hAnsi="Times New Roman" w:cs="Times New Roman"/>
          <w:sz w:val="24"/>
          <w:szCs w:val="24"/>
          <w:lang w:eastAsia="pl-PL"/>
        </w:rPr>
        <w:t>postanowieniami §7 ust. 4 i 5 niniejszej umowy</w:t>
      </w:r>
      <w:r w:rsidR="003C0179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349534E0" w14:textId="3FCAE6A9" w:rsidR="00937DD6" w:rsidRPr="003A210B" w:rsidRDefault="00937DD6" w:rsidP="003C0179">
      <w:pPr>
        <w:widowControl w:val="0"/>
        <w:numPr>
          <w:ilvl w:val="0"/>
          <w:numId w:val="10"/>
        </w:numPr>
        <w:tabs>
          <w:tab w:val="left" w:pos="709"/>
          <w:tab w:val="num" w:pos="1620"/>
        </w:tabs>
        <w:suppressAutoHyphens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A210B">
        <w:rPr>
          <w:rFonts w:ascii="Times New Roman" w:eastAsia="Times New Roman" w:hAnsi="Times New Roman" w:cs="Times New Roman"/>
          <w:sz w:val="24"/>
          <w:szCs w:val="24"/>
          <w:lang w:eastAsia="pl-PL"/>
        </w:rPr>
        <w:t>dodania nowego punktu odbioru energii</w:t>
      </w:r>
      <w:r w:rsidR="003C0179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5B1A3A01" w14:textId="0641DCC0" w:rsidR="00937DD6" w:rsidRPr="003A210B" w:rsidRDefault="00937DD6" w:rsidP="003C0179">
      <w:pPr>
        <w:widowControl w:val="0"/>
        <w:numPr>
          <w:ilvl w:val="0"/>
          <w:numId w:val="10"/>
        </w:numPr>
        <w:tabs>
          <w:tab w:val="left" w:pos="709"/>
          <w:tab w:val="num" w:pos="1620"/>
        </w:tabs>
        <w:suppressAutoHyphens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A210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zwiększenie punktów poboru lub zmiana grupy taryfowej możliwa jest jedynie </w:t>
      </w:r>
      <w:r w:rsidRPr="003A210B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w</w:t>
      </w:r>
      <w:r w:rsidR="00204F46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3A210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obrębie grup taryfowych, które zostały ujęte w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SWZ</w:t>
      </w:r>
      <w:r w:rsidRPr="003A210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wycenione w formularzu ofertowym Wykonawcy</w:t>
      </w:r>
      <w:r w:rsidR="003C0179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36E3B3DA" w14:textId="7DA36DD0" w:rsidR="00937DD6" w:rsidRPr="00937DD6" w:rsidRDefault="00937DD6" w:rsidP="00DE7579">
      <w:pPr>
        <w:numPr>
          <w:ilvl w:val="0"/>
          <w:numId w:val="21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Calibri"/>
          <w:color w:val="000000" w:themeColor="text1"/>
          <w:sz w:val="24"/>
          <w:szCs w:val="24"/>
        </w:rPr>
      </w:pPr>
      <w:r w:rsidRPr="00937DD6">
        <w:rPr>
          <w:rFonts w:ascii="Times New Roman" w:eastAsia="Times New Roman" w:hAnsi="Times New Roman" w:cs="Calibri"/>
          <w:color w:val="000000" w:themeColor="text1"/>
          <w:sz w:val="24"/>
          <w:szCs w:val="24"/>
        </w:rPr>
        <w:t>Warunkiem dokonania zmian o których mowa w ust. 2</w:t>
      </w:r>
      <w:r>
        <w:rPr>
          <w:rFonts w:ascii="Times New Roman" w:eastAsia="Times New Roman" w:hAnsi="Times New Roman" w:cs="Calibri"/>
          <w:color w:val="000000" w:themeColor="text1"/>
          <w:sz w:val="24"/>
          <w:szCs w:val="24"/>
        </w:rPr>
        <w:t>, 3 i 4</w:t>
      </w:r>
      <w:r w:rsidRPr="00937DD6">
        <w:rPr>
          <w:rFonts w:ascii="Times New Roman" w:eastAsia="Times New Roman" w:hAnsi="Times New Roman" w:cs="Calibri"/>
          <w:color w:val="000000" w:themeColor="text1"/>
          <w:sz w:val="24"/>
          <w:szCs w:val="24"/>
        </w:rPr>
        <w:t xml:space="preserve"> jest złożenie wniosku przez stronę inicjującą zmianę zawierającego: opis propozycji zmiany, uzasadnienie zmiany, opis wpływu zmiany na termin wykonania umowy.</w:t>
      </w:r>
    </w:p>
    <w:p w14:paraId="587787EA" w14:textId="77777777" w:rsidR="00937DD6" w:rsidRPr="00937DD6" w:rsidRDefault="00937DD6" w:rsidP="00DE7579">
      <w:pPr>
        <w:widowControl w:val="0"/>
        <w:numPr>
          <w:ilvl w:val="0"/>
          <w:numId w:val="21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74" w:lineRule="exact"/>
        <w:ind w:left="426" w:right="19" w:hanging="426"/>
        <w:contextualSpacing/>
        <w:jc w:val="both"/>
        <w:rPr>
          <w:rFonts w:ascii="Times New Roman" w:eastAsia="Times New Roman" w:hAnsi="Times New Roman" w:cs="Times New Roman"/>
          <w:color w:val="000000" w:themeColor="text1"/>
          <w:spacing w:val="-16"/>
          <w:sz w:val="24"/>
          <w:szCs w:val="24"/>
        </w:rPr>
      </w:pPr>
      <w:r w:rsidRPr="00937DD6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 xml:space="preserve">Warunkiem wprowadzenia zmian zawartej umowy jest sporządzenie </w:t>
      </w:r>
      <w:r w:rsidRPr="00937DD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aneksu zmieniającego niniejszą umowę.</w:t>
      </w:r>
    </w:p>
    <w:p w14:paraId="7CA5EE0D" w14:textId="77777777" w:rsidR="00937DD6" w:rsidRPr="00937DD6" w:rsidRDefault="00937DD6" w:rsidP="00DE7579">
      <w:pPr>
        <w:widowControl w:val="0"/>
        <w:numPr>
          <w:ilvl w:val="0"/>
          <w:numId w:val="21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74" w:lineRule="exact"/>
        <w:ind w:left="426" w:right="14" w:hanging="426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37DD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Termin powiadomienia o konieczności wprowadzenia zmian w zawartej umowie nie może nastąpić później niż 3 dni od zaistnienia okoliczności uzasadniających zmiany w umowie.</w:t>
      </w:r>
    </w:p>
    <w:p w14:paraId="04AA64F5" w14:textId="77777777" w:rsidR="00937DD6" w:rsidRPr="00937DD6" w:rsidRDefault="00937DD6" w:rsidP="00DE7579">
      <w:pPr>
        <w:widowControl w:val="0"/>
        <w:numPr>
          <w:ilvl w:val="0"/>
          <w:numId w:val="21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74" w:lineRule="exact"/>
        <w:ind w:left="426" w:right="14" w:hanging="426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37DD6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 xml:space="preserve">Wszelkie zmiany i uzupełnienia treści umowy muszą mieć formę pisemną pod rygorem </w:t>
      </w:r>
      <w:r w:rsidRPr="00937DD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nieważności Wykonawca nie może powierzyć bez pisemnej zgody Zamawiającego realizacji całości umowy lub części przedmiotu umowy osobie trzeciej.</w:t>
      </w:r>
    </w:p>
    <w:p w14:paraId="645BB63E" w14:textId="2D6B4ECD" w:rsidR="00937DD6" w:rsidRDefault="00937DD6" w:rsidP="00D51227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6D6F0685" w14:textId="05F3D399" w:rsidR="00F62732" w:rsidRPr="003A210B" w:rsidRDefault="00F62732" w:rsidP="00110B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3A210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 10</w:t>
      </w:r>
      <w:r w:rsidR="00110B6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3A210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Postanowienia końcowe</w:t>
      </w:r>
    </w:p>
    <w:p w14:paraId="4888A06F" w14:textId="4DFF611A" w:rsidR="003C0179" w:rsidRDefault="00F62732" w:rsidP="003C0179">
      <w:pPr>
        <w:widowControl w:val="0"/>
        <w:numPr>
          <w:ilvl w:val="0"/>
          <w:numId w:val="8"/>
        </w:numPr>
        <w:tabs>
          <w:tab w:val="clear" w:pos="360"/>
          <w:tab w:val="num" w:pos="426"/>
        </w:tabs>
        <w:suppressAutoHyphens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A210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Umowa może zostać wypowiedziana przez każdą ze stron z zachowaniem 3 miesięcznego okresu wypowiedzenia. </w:t>
      </w:r>
    </w:p>
    <w:p w14:paraId="4C99CB2F" w14:textId="631A008E" w:rsidR="003C0179" w:rsidRDefault="00F62732" w:rsidP="003C0179">
      <w:pPr>
        <w:widowControl w:val="0"/>
        <w:numPr>
          <w:ilvl w:val="0"/>
          <w:numId w:val="8"/>
        </w:numPr>
        <w:tabs>
          <w:tab w:val="clear" w:pos="360"/>
          <w:tab w:val="num" w:pos="426"/>
        </w:tabs>
        <w:suppressAutoHyphens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C0179">
        <w:rPr>
          <w:rFonts w:ascii="Times New Roman" w:eastAsia="Times New Roman" w:hAnsi="Times New Roman" w:cs="Times New Roman"/>
          <w:sz w:val="24"/>
          <w:szCs w:val="24"/>
          <w:lang w:eastAsia="pl-PL"/>
        </w:rPr>
        <w:t>Wszelkie sprawy sporne wynikłe na tle realizacji Umowy, rozstrzygać będzie Sąd</w:t>
      </w:r>
      <w:r w:rsidR="003C017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C0179">
        <w:rPr>
          <w:rFonts w:ascii="Times New Roman" w:eastAsia="Times New Roman" w:hAnsi="Times New Roman" w:cs="Times New Roman"/>
          <w:sz w:val="24"/>
          <w:szCs w:val="24"/>
          <w:lang w:eastAsia="pl-PL"/>
        </w:rPr>
        <w:t>Powszechny właściwy dla siedziby Zamawiającego.</w:t>
      </w:r>
    </w:p>
    <w:p w14:paraId="4FFDB385" w14:textId="77777777" w:rsidR="003C0179" w:rsidRDefault="00F826C5" w:rsidP="003C0179">
      <w:pPr>
        <w:widowControl w:val="0"/>
        <w:numPr>
          <w:ilvl w:val="0"/>
          <w:numId w:val="8"/>
        </w:numPr>
        <w:tabs>
          <w:tab w:val="clear" w:pos="360"/>
          <w:tab w:val="num" w:pos="426"/>
        </w:tabs>
        <w:suppressAutoHyphens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C0179">
        <w:rPr>
          <w:rFonts w:ascii="Times New Roman" w:hAnsi="Times New Roman" w:cs="Times New Roman"/>
          <w:sz w:val="24"/>
          <w:szCs w:val="24"/>
        </w:rPr>
        <w:t>W zakresie nieuregulowanym niniejszą Umową mają zastosowanie powszechnie obowiązujące przepisy prawa, w szczególności Kodeks Cywilny oraz ustawa Prawo Zamówień Publicznych.</w:t>
      </w:r>
    </w:p>
    <w:p w14:paraId="27571908" w14:textId="5008856B" w:rsidR="003C0179" w:rsidRDefault="00F62732" w:rsidP="003C0179">
      <w:pPr>
        <w:widowControl w:val="0"/>
        <w:numPr>
          <w:ilvl w:val="0"/>
          <w:numId w:val="8"/>
        </w:numPr>
        <w:tabs>
          <w:tab w:val="clear" w:pos="360"/>
          <w:tab w:val="num" w:pos="426"/>
        </w:tabs>
        <w:suppressAutoHyphens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C0179">
        <w:rPr>
          <w:rFonts w:ascii="Times New Roman" w:eastAsia="Times New Roman" w:hAnsi="Times New Roman" w:cs="Times New Roman"/>
          <w:sz w:val="24"/>
          <w:szCs w:val="24"/>
          <w:lang w:eastAsia="pl-PL"/>
        </w:rPr>
        <w:t>Umowę sporządzono w 2 jednobrzmiących egzemplarzach, z czego 1 egzemplarz dla</w:t>
      </w:r>
      <w:r w:rsidR="003C017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C0179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Zamawiającego i 1 dla Wykonawcy.</w:t>
      </w:r>
    </w:p>
    <w:p w14:paraId="1B04A0F6" w14:textId="366A4EA0" w:rsidR="00F62732" w:rsidRPr="003C0179" w:rsidRDefault="00F62732" w:rsidP="003C0179">
      <w:pPr>
        <w:widowControl w:val="0"/>
        <w:numPr>
          <w:ilvl w:val="0"/>
          <w:numId w:val="8"/>
        </w:numPr>
        <w:tabs>
          <w:tab w:val="clear" w:pos="360"/>
          <w:tab w:val="num" w:pos="426"/>
        </w:tabs>
        <w:suppressAutoHyphens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C0179">
        <w:rPr>
          <w:rFonts w:ascii="Times New Roman" w:eastAsia="Times New Roman" w:hAnsi="Times New Roman" w:cs="Times New Roman"/>
          <w:sz w:val="24"/>
          <w:szCs w:val="24"/>
          <w:lang w:eastAsia="pl-PL"/>
        </w:rPr>
        <w:t>Załącznikami do niniejszej umowy są:</w:t>
      </w:r>
    </w:p>
    <w:p w14:paraId="1B9FAE73" w14:textId="77777777" w:rsidR="00F62732" w:rsidRPr="003A210B" w:rsidRDefault="00F62732" w:rsidP="003C0179">
      <w:pPr>
        <w:widowControl w:val="0"/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276" w:lineRule="auto"/>
        <w:ind w:hanging="29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A210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załącznik nr.1 – Gmina Węgliniec – wykaz punktów poboru energii </w:t>
      </w:r>
    </w:p>
    <w:p w14:paraId="57F42447" w14:textId="77777777" w:rsidR="00F62732" w:rsidRPr="003A210B" w:rsidRDefault="00F62732" w:rsidP="003C0179">
      <w:pPr>
        <w:widowControl w:val="0"/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276" w:lineRule="auto"/>
        <w:ind w:hanging="29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A210B">
        <w:rPr>
          <w:rFonts w:ascii="Times New Roman" w:eastAsia="Times New Roman" w:hAnsi="Times New Roman" w:cs="Times New Roman"/>
          <w:sz w:val="24"/>
          <w:szCs w:val="24"/>
          <w:lang w:eastAsia="pl-PL"/>
        </w:rPr>
        <w:t>załącznik nr.2 – Szkoła Podstawowa w Węglińcu – wykaz punktów poboru energii</w:t>
      </w:r>
    </w:p>
    <w:p w14:paraId="4C20A1F7" w14:textId="77777777" w:rsidR="00F62732" w:rsidRPr="003A210B" w:rsidRDefault="00F62732" w:rsidP="003C0179">
      <w:pPr>
        <w:widowControl w:val="0"/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276" w:lineRule="auto"/>
        <w:ind w:hanging="29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A210B">
        <w:rPr>
          <w:rFonts w:ascii="Times New Roman" w:eastAsia="Times New Roman" w:hAnsi="Times New Roman" w:cs="Times New Roman"/>
          <w:sz w:val="24"/>
          <w:szCs w:val="24"/>
          <w:lang w:eastAsia="pl-PL"/>
        </w:rPr>
        <w:t>załącznik nr.3 – Szkoła Podstawowa w Czerwonej Wodzie – wykaz punktów poboru energii</w:t>
      </w:r>
    </w:p>
    <w:p w14:paraId="1AF26955" w14:textId="77777777" w:rsidR="00F62732" w:rsidRPr="003A210B" w:rsidRDefault="00F62732" w:rsidP="003C0179">
      <w:pPr>
        <w:widowControl w:val="0"/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276" w:lineRule="auto"/>
        <w:ind w:hanging="29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A210B">
        <w:rPr>
          <w:rFonts w:ascii="Times New Roman" w:eastAsia="Times New Roman" w:hAnsi="Times New Roman" w:cs="Times New Roman"/>
          <w:sz w:val="24"/>
          <w:szCs w:val="24"/>
          <w:lang w:eastAsia="pl-PL"/>
        </w:rPr>
        <w:t>załącznik nr.4 – Szkoła Podstawowa w Ruszowie – wykaz punktów poboru energii</w:t>
      </w:r>
    </w:p>
    <w:p w14:paraId="3418EFF8" w14:textId="57566F02" w:rsidR="00F62732" w:rsidRDefault="00F62732" w:rsidP="003C0179">
      <w:pPr>
        <w:widowControl w:val="0"/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276" w:lineRule="auto"/>
        <w:ind w:hanging="29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A210B">
        <w:rPr>
          <w:rFonts w:ascii="Times New Roman" w:eastAsia="Times New Roman" w:hAnsi="Times New Roman" w:cs="Times New Roman"/>
          <w:sz w:val="24"/>
          <w:szCs w:val="24"/>
          <w:lang w:eastAsia="pl-PL"/>
        </w:rPr>
        <w:t>załącznik nr.</w:t>
      </w:r>
      <w:r w:rsidR="002C6A10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Pr="003A210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Zakład Usług Komunalnych w Węglińcu – wykaz punktów poboru energii</w:t>
      </w:r>
    </w:p>
    <w:p w14:paraId="25741DBE" w14:textId="16C7DC91" w:rsidR="00F826C5" w:rsidRPr="003A210B" w:rsidRDefault="00F826C5" w:rsidP="003C0179">
      <w:pPr>
        <w:widowControl w:val="0"/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276" w:lineRule="auto"/>
        <w:ind w:hanging="29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załącznik nr.</w:t>
      </w:r>
      <w:r w:rsidR="002C6A10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Miejsko Gminny Ośrodek Pomocy Społecznej w Węglińcu.</w:t>
      </w:r>
    </w:p>
    <w:p w14:paraId="4B5843A6" w14:textId="77777777" w:rsidR="00F826C5" w:rsidRDefault="00F826C5" w:rsidP="003C0179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E9F280B" w14:textId="77777777" w:rsidR="00110B60" w:rsidRDefault="00110B60" w:rsidP="003C0179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A142B0E" w14:textId="77777777" w:rsidR="00110B60" w:rsidRDefault="00110B60" w:rsidP="003C0179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971C08A" w14:textId="71F34CBC" w:rsidR="001F0E8E" w:rsidRPr="003C0179" w:rsidRDefault="00706FEF" w:rsidP="003C0179">
      <w:pPr>
        <w:widowControl w:val="0"/>
        <w:autoSpaceDE w:val="0"/>
        <w:autoSpaceDN w:val="0"/>
        <w:adjustRightInd w:val="0"/>
        <w:spacing w:after="0" w:line="276" w:lineRule="auto"/>
        <w:ind w:left="993" w:firstLine="36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110B6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</w:t>
      </w:r>
      <w:r w:rsidR="00F62732" w:rsidRPr="00110B6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amawiający                                                            Wykonawca</w:t>
      </w:r>
    </w:p>
    <w:sectPr w:rsidR="001F0E8E" w:rsidRPr="003C017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05A775" w14:textId="77777777" w:rsidR="000872BF" w:rsidRDefault="000872BF" w:rsidP="00194667">
      <w:pPr>
        <w:spacing w:after="0" w:line="240" w:lineRule="auto"/>
      </w:pPr>
      <w:r>
        <w:separator/>
      </w:r>
    </w:p>
  </w:endnote>
  <w:endnote w:type="continuationSeparator" w:id="0">
    <w:p w14:paraId="13ACAC29" w14:textId="77777777" w:rsidR="000872BF" w:rsidRDefault="000872BF" w:rsidP="001946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757053492"/>
      <w:docPartObj>
        <w:docPartGallery w:val="Page Numbers (Bottom of Page)"/>
        <w:docPartUnique/>
      </w:docPartObj>
    </w:sdtPr>
    <w:sdtContent>
      <w:p w14:paraId="31F8EFF7" w14:textId="5CC47E0E" w:rsidR="00194667" w:rsidRDefault="0019466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F0DCA16" w14:textId="77777777" w:rsidR="00194667" w:rsidRDefault="0019466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15CC4F" w14:textId="77777777" w:rsidR="000872BF" w:rsidRDefault="000872BF" w:rsidP="00194667">
      <w:pPr>
        <w:spacing w:after="0" w:line="240" w:lineRule="auto"/>
      </w:pPr>
      <w:r>
        <w:separator/>
      </w:r>
    </w:p>
  </w:footnote>
  <w:footnote w:type="continuationSeparator" w:id="0">
    <w:p w14:paraId="00CA5D9F" w14:textId="77777777" w:rsidR="000872BF" w:rsidRDefault="000872BF" w:rsidP="001946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C4C86"/>
    <w:multiLevelType w:val="hybridMultilevel"/>
    <w:tmpl w:val="876A9030"/>
    <w:lvl w:ilvl="0" w:tplc="161A47C8">
      <w:start w:val="1"/>
      <w:numFmt w:val="decimal"/>
      <w:lvlText w:val="%1)"/>
      <w:lvlJc w:val="left"/>
      <w:pPr>
        <w:tabs>
          <w:tab w:val="num" w:pos="-36"/>
        </w:tabs>
        <w:ind w:left="-36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684"/>
        </w:tabs>
        <w:ind w:left="68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04"/>
        </w:tabs>
        <w:ind w:left="140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24"/>
        </w:tabs>
        <w:ind w:left="212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44"/>
        </w:tabs>
        <w:ind w:left="284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564"/>
        </w:tabs>
        <w:ind w:left="35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284"/>
        </w:tabs>
        <w:ind w:left="42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04"/>
        </w:tabs>
        <w:ind w:left="50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24"/>
        </w:tabs>
        <w:ind w:left="5724" w:hanging="180"/>
      </w:pPr>
    </w:lvl>
  </w:abstractNum>
  <w:abstractNum w:abstractNumId="1" w15:restartNumberingAfterBreak="0">
    <w:nsid w:val="07DD5806"/>
    <w:multiLevelType w:val="hybridMultilevel"/>
    <w:tmpl w:val="46ACB6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AE6EF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7F41FF8">
      <w:start w:val="1"/>
      <w:numFmt w:val="lowerLetter"/>
      <w:lvlText w:val="%6)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FE3026"/>
    <w:multiLevelType w:val="multilevel"/>
    <w:tmpl w:val="93F22B38"/>
    <w:lvl w:ilvl="0">
      <w:start w:val="1"/>
      <w:numFmt w:val="decimal"/>
      <w:lvlText w:val="%1."/>
      <w:legacy w:legacy="1" w:legacySpace="0" w:legacyIndent="346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3" w15:restartNumberingAfterBreak="0">
    <w:nsid w:val="1163259E"/>
    <w:multiLevelType w:val="hybridMultilevel"/>
    <w:tmpl w:val="B5922F32"/>
    <w:lvl w:ilvl="0" w:tplc="0DF4C3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C56944"/>
    <w:multiLevelType w:val="hybridMultilevel"/>
    <w:tmpl w:val="5F7CB1F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EB6802"/>
    <w:multiLevelType w:val="hybridMultilevel"/>
    <w:tmpl w:val="DD9C6386"/>
    <w:lvl w:ilvl="0" w:tplc="4C966A9A">
      <w:start w:val="2"/>
      <w:numFmt w:val="decimal"/>
      <w:lvlText w:val="%1."/>
      <w:lvlJc w:val="left"/>
      <w:pPr>
        <w:ind w:left="1146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256A43"/>
    <w:multiLevelType w:val="hybridMultilevel"/>
    <w:tmpl w:val="1D6E8192"/>
    <w:lvl w:ilvl="0" w:tplc="2138C6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E682AD2"/>
    <w:multiLevelType w:val="hybridMultilevel"/>
    <w:tmpl w:val="92F2BD8E"/>
    <w:lvl w:ilvl="0" w:tplc="460486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1EF18FE"/>
    <w:multiLevelType w:val="hybridMultilevel"/>
    <w:tmpl w:val="DC845722"/>
    <w:lvl w:ilvl="0" w:tplc="0D3C2D0E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hint="default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29086D"/>
    <w:multiLevelType w:val="hybridMultilevel"/>
    <w:tmpl w:val="5052DC7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25A568E5"/>
    <w:multiLevelType w:val="hybridMultilevel"/>
    <w:tmpl w:val="85823F0C"/>
    <w:lvl w:ilvl="0" w:tplc="CA385606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260B29A6"/>
    <w:multiLevelType w:val="hybridMultilevel"/>
    <w:tmpl w:val="FA14707C"/>
    <w:lvl w:ilvl="0" w:tplc="EFA05CC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2" w15:restartNumberingAfterBreak="0">
    <w:nsid w:val="36E76AD0"/>
    <w:multiLevelType w:val="hybridMultilevel"/>
    <w:tmpl w:val="AE6AAE5C"/>
    <w:lvl w:ilvl="0" w:tplc="E402B816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CF11E55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3E5F7E21"/>
    <w:multiLevelType w:val="hybridMultilevel"/>
    <w:tmpl w:val="39004600"/>
    <w:lvl w:ilvl="0" w:tplc="211C8E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854F79"/>
    <w:multiLevelType w:val="hybridMultilevel"/>
    <w:tmpl w:val="10C267C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1A801ED"/>
    <w:multiLevelType w:val="hybridMultilevel"/>
    <w:tmpl w:val="379CEC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4137B6"/>
    <w:multiLevelType w:val="hybridMultilevel"/>
    <w:tmpl w:val="23B060C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C994DF0"/>
    <w:multiLevelType w:val="hybridMultilevel"/>
    <w:tmpl w:val="DF84837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3A487E"/>
    <w:multiLevelType w:val="hybridMultilevel"/>
    <w:tmpl w:val="959293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063DE8"/>
    <w:multiLevelType w:val="hybridMultilevel"/>
    <w:tmpl w:val="85C66636"/>
    <w:lvl w:ilvl="0" w:tplc="0415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1" w15:restartNumberingAfterBreak="0">
    <w:nsid w:val="59CA5109"/>
    <w:multiLevelType w:val="hybridMultilevel"/>
    <w:tmpl w:val="DCC86674"/>
    <w:lvl w:ilvl="0" w:tplc="E32EE42C">
      <w:start w:val="1"/>
      <w:numFmt w:val="lowerLetter"/>
      <w:lvlText w:val="%1)"/>
      <w:lvlJc w:val="left"/>
      <w:pPr>
        <w:ind w:left="720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73218C"/>
    <w:multiLevelType w:val="hybridMultilevel"/>
    <w:tmpl w:val="697882C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5BD25A4E"/>
    <w:multiLevelType w:val="hybridMultilevel"/>
    <w:tmpl w:val="0220CB18"/>
    <w:lvl w:ilvl="0" w:tplc="E9B2D0F6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strike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7E6E9B"/>
    <w:multiLevelType w:val="hybridMultilevel"/>
    <w:tmpl w:val="062E74D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684207D5"/>
    <w:multiLevelType w:val="hybridMultilevel"/>
    <w:tmpl w:val="D08AFCAA"/>
    <w:lvl w:ilvl="0" w:tplc="90269A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6A8D722D"/>
    <w:multiLevelType w:val="hybridMultilevel"/>
    <w:tmpl w:val="1EC4AA3A"/>
    <w:lvl w:ilvl="0" w:tplc="3A32DCA8">
      <w:start w:val="1"/>
      <w:numFmt w:val="lowerLetter"/>
      <w:lvlText w:val="%1)"/>
      <w:lvlJc w:val="left"/>
      <w:pPr>
        <w:tabs>
          <w:tab w:val="num" w:pos="785"/>
        </w:tabs>
        <w:ind w:left="765" w:hanging="34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E271F3F"/>
    <w:multiLevelType w:val="hybridMultilevel"/>
    <w:tmpl w:val="9C2CCA10"/>
    <w:lvl w:ilvl="0" w:tplc="CE148E48">
      <w:start w:val="3"/>
      <w:numFmt w:val="decimal"/>
      <w:lvlText w:val="%1.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E11E29"/>
    <w:multiLevelType w:val="hybridMultilevel"/>
    <w:tmpl w:val="5F442A4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3EA316D"/>
    <w:multiLevelType w:val="hybridMultilevel"/>
    <w:tmpl w:val="A0788DF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7BFC44DC"/>
    <w:multiLevelType w:val="hybridMultilevel"/>
    <w:tmpl w:val="C58871EA"/>
    <w:lvl w:ilvl="0" w:tplc="FFFFFFF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1" w15:restartNumberingAfterBreak="0">
    <w:nsid w:val="7D2725A7"/>
    <w:multiLevelType w:val="hybridMultilevel"/>
    <w:tmpl w:val="6564479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A85DF2"/>
    <w:multiLevelType w:val="hybridMultilevel"/>
    <w:tmpl w:val="ECC60E52"/>
    <w:lvl w:ilvl="0" w:tplc="0415000F">
      <w:start w:val="1"/>
      <w:numFmt w:val="decimal"/>
      <w:lvlText w:val="%1.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1" w:tplc="0415000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6827555">
    <w:abstractNumId w:val="9"/>
  </w:num>
  <w:num w:numId="2" w16cid:durableId="948656901">
    <w:abstractNumId w:val="22"/>
  </w:num>
  <w:num w:numId="3" w16cid:durableId="75565753">
    <w:abstractNumId w:val="24"/>
  </w:num>
  <w:num w:numId="4" w16cid:durableId="1144004127">
    <w:abstractNumId w:val="29"/>
  </w:num>
  <w:num w:numId="5" w16cid:durableId="140927053">
    <w:abstractNumId w:val="25"/>
  </w:num>
  <w:num w:numId="6" w16cid:durableId="1067147958">
    <w:abstractNumId w:val="6"/>
  </w:num>
  <w:num w:numId="7" w16cid:durableId="879366212">
    <w:abstractNumId w:val="3"/>
  </w:num>
  <w:num w:numId="8" w16cid:durableId="801734415">
    <w:abstractNumId w:val="4"/>
  </w:num>
  <w:num w:numId="9" w16cid:durableId="1763716816">
    <w:abstractNumId w:val="15"/>
  </w:num>
  <w:num w:numId="10" w16cid:durableId="625354452">
    <w:abstractNumId w:val="0"/>
  </w:num>
  <w:num w:numId="11" w16cid:durableId="55668790">
    <w:abstractNumId w:val="11"/>
  </w:num>
  <w:num w:numId="12" w16cid:durableId="130833515">
    <w:abstractNumId w:val="20"/>
  </w:num>
  <w:num w:numId="13" w16cid:durableId="1173107730">
    <w:abstractNumId w:val="30"/>
  </w:num>
  <w:num w:numId="14" w16cid:durableId="1481769624">
    <w:abstractNumId w:val="10"/>
  </w:num>
  <w:num w:numId="15" w16cid:durableId="680741724">
    <w:abstractNumId w:val="16"/>
  </w:num>
  <w:num w:numId="16" w16cid:durableId="1691763402">
    <w:abstractNumId w:val="17"/>
  </w:num>
  <w:num w:numId="17" w16cid:durableId="1617907372">
    <w:abstractNumId w:val="18"/>
  </w:num>
  <w:num w:numId="18" w16cid:durableId="814029429">
    <w:abstractNumId w:val="14"/>
  </w:num>
  <w:num w:numId="19" w16cid:durableId="752161041">
    <w:abstractNumId w:val="7"/>
  </w:num>
  <w:num w:numId="20" w16cid:durableId="1819107083">
    <w:abstractNumId w:val="28"/>
  </w:num>
  <w:num w:numId="21" w16cid:durableId="576863674">
    <w:abstractNumId w:val="2"/>
  </w:num>
  <w:num w:numId="22" w16cid:durableId="1927303655">
    <w:abstractNumId w:val="13"/>
  </w:num>
  <w:num w:numId="23" w16cid:durableId="874543037">
    <w:abstractNumId w:val="23"/>
  </w:num>
  <w:num w:numId="24" w16cid:durableId="1284113892">
    <w:abstractNumId w:val="21"/>
  </w:num>
  <w:num w:numId="25" w16cid:durableId="1914776470">
    <w:abstractNumId w:val="8"/>
  </w:num>
  <w:num w:numId="26" w16cid:durableId="1946379200">
    <w:abstractNumId w:val="19"/>
  </w:num>
  <w:num w:numId="27" w16cid:durableId="1356812826">
    <w:abstractNumId w:val="27"/>
  </w:num>
  <w:num w:numId="28" w16cid:durableId="633487809">
    <w:abstractNumId w:val="1"/>
  </w:num>
  <w:num w:numId="29" w16cid:durableId="1517227303">
    <w:abstractNumId w:val="26"/>
  </w:num>
  <w:num w:numId="30" w16cid:durableId="2143184920">
    <w:abstractNumId w:val="32"/>
  </w:num>
  <w:num w:numId="31" w16cid:durableId="2092462464">
    <w:abstractNumId w:val="5"/>
  </w:num>
  <w:num w:numId="32" w16cid:durableId="1306667889">
    <w:abstractNumId w:val="12"/>
  </w:num>
  <w:num w:numId="33" w16cid:durableId="22696524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1739"/>
    <w:rsid w:val="00011739"/>
    <w:rsid w:val="000370F3"/>
    <w:rsid w:val="000872BF"/>
    <w:rsid w:val="00097B71"/>
    <w:rsid w:val="000E6E92"/>
    <w:rsid w:val="00110B60"/>
    <w:rsid w:val="00162471"/>
    <w:rsid w:val="00194667"/>
    <w:rsid w:val="001D5100"/>
    <w:rsid w:val="001E14A7"/>
    <w:rsid w:val="001F0E8E"/>
    <w:rsid w:val="001F6C0F"/>
    <w:rsid w:val="00204F46"/>
    <w:rsid w:val="002C6A10"/>
    <w:rsid w:val="002F6689"/>
    <w:rsid w:val="003B2DDC"/>
    <w:rsid w:val="003C0179"/>
    <w:rsid w:val="004925D2"/>
    <w:rsid w:val="004A5D6B"/>
    <w:rsid w:val="004B5315"/>
    <w:rsid w:val="0054655C"/>
    <w:rsid w:val="00667A15"/>
    <w:rsid w:val="006F02D9"/>
    <w:rsid w:val="00706FEF"/>
    <w:rsid w:val="00756F09"/>
    <w:rsid w:val="00757F3A"/>
    <w:rsid w:val="007E50B2"/>
    <w:rsid w:val="007F74D3"/>
    <w:rsid w:val="00820D42"/>
    <w:rsid w:val="00937DD6"/>
    <w:rsid w:val="009959E2"/>
    <w:rsid w:val="00A07D7E"/>
    <w:rsid w:val="00A210D7"/>
    <w:rsid w:val="00A4079F"/>
    <w:rsid w:val="00A952FD"/>
    <w:rsid w:val="00AA71F1"/>
    <w:rsid w:val="00B44BD1"/>
    <w:rsid w:val="00BF603E"/>
    <w:rsid w:val="00C6610B"/>
    <w:rsid w:val="00C75B53"/>
    <w:rsid w:val="00C777A9"/>
    <w:rsid w:val="00D17621"/>
    <w:rsid w:val="00D36FEF"/>
    <w:rsid w:val="00D51227"/>
    <w:rsid w:val="00DE7579"/>
    <w:rsid w:val="00E40E6F"/>
    <w:rsid w:val="00EC14A7"/>
    <w:rsid w:val="00EE2DBD"/>
    <w:rsid w:val="00F62732"/>
    <w:rsid w:val="00F764E2"/>
    <w:rsid w:val="00F826C5"/>
    <w:rsid w:val="00FE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1F2F2"/>
  <w15:chartTrackingRefBased/>
  <w15:docId w15:val="{D3A96026-0014-4FF2-9CEC-2346C9CB2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273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7E50B2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7E50B2"/>
    <w:rPr>
      <w:rFonts w:ascii="Times New Roman" w:eastAsia="Times New Roman" w:hAnsi="Times New Roman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6F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6FEF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Wypunktowanie,L1,Numerowanie,Akapit z listą5,normalny tekst,CW_Lista,2 heading,A_wyliczenie,K-P_odwolanie,maz_wyliczenie,opis dzialania,zwykły tekst,Akapit z listą BS,Kolorowa lista — akcent 11,Obiekt,List Paragraph1,Akapit z listą 1"/>
    <w:basedOn w:val="Normalny"/>
    <w:link w:val="AkapitzlistZnak"/>
    <w:uiPriority w:val="34"/>
    <w:qFormat/>
    <w:rsid w:val="00FE6D93"/>
    <w:pPr>
      <w:ind w:left="720"/>
      <w:contextualSpacing/>
    </w:pPr>
  </w:style>
  <w:style w:type="character" w:customStyle="1" w:styleId="AkapitzlistZnak">
    <w:name w:val="Akapit z listą Znak"/>
    <w:aliases w:val="Wypunktowanie Znak,L1 Znak,Numerowanie Znak,Akapit z listą5 Znak,normalny tekst Znak,CW_Lista Znak,2 heading Znak,A_wyliczenie Znak,K-P_odwolanie Znak,maz_wyliczenie Znak,opis dzialania Znak,zwykły tekst Znak,Akapit z listą BS Znak"/>
    <w:link w:val="Akapitzlist"/>
    <w:uiPriority w:val="34"/>
    <w:qFormat/>
    <w:locked/>
    <w:rsid w:val="00F826C5"/>
  </w:style>
  <w:style w:type="paragraph" w:styleId="Nagwek">
    <w:name w:val="header"/>
    <w:basedOn w:val="Normalny"/>
    <w:link w:val="NagwekZnak"/>
    <w:uiPriority w:val="99"/>
    <w:unhideWhenUsed/>
    <w:rsid w:val="001946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4667"/>
  </w:style>
  <w:style w:type="paragraph" w:styleId="Stopka">
    <w:name w:val="footer"/>
    <w:basedOn w:val="Normalny"/>
    <w:link w:val="StopkaZnak"/>
    <w:uiPriority w:val="99"/>
    <w:unhideWhenUsed/>
    <w:rsid w:val="001946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46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8</Pages>
  <Words>3250</Words>
  <Characters>19502</Characters>
  <Application>Microsoft Office Word</Application>
  <DocSecurity>0</DocSecurity>
  <Lines>162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Halina</dc:creator>
  <cp:keywords/>
  <dc:description/>
  <cp:lastModifiedBy>Marek Jeziorny</cp:lastModifiedBy>
  <cp:revision>9</cp:revision>
  <cp:lastPrinted>2024-07-15T11:07:00Z</cp:lastPrinted>
  <dcterms:created xsi:type="dcterms:W3CDTF">2024-07-10T10:14:00Z</dcterms:created>
  <dcterms:modified xsi:type="dcterms:W3CDTF">2024-08-22T09:42:00Z</dcterms:modified>
</cp:coreProperties>
</file>